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454A" w:rsidRDefault="00CC454A" w:rsidP="00D51906">
      <w:pPr>
        <w:pStyle w:val="2"/>
        <w:rPr>
          <w:rFonts w:ascii="Cambria" w:hAnsi="Cambria"/>
        </w:rPr>
      </w:pPr>
      <w:proofErr w:type="spellStart"/>
      <w:r>
        <w:rPr>
          <w:rFonts w:ascii="Cambria" w:hAnsi="Cambria"/>
        </w:rPr>
        <w:t>Infovis</w:t>
      </w:r>
      <w:proofErr w:type="spellEnd"/>
      <w:r>
        <w:rPr>
          <w:rFonts w:ascii="Cambria" w:hAnsi="Cambria"/>
        </w:rPr>
        <w:t xml:space="preserve"> </w:t>
      </w:r>
      <w:r w:rsidR="00A9127C">
        <w:rPr>
          <w:rFonts w:ascii="Cambria" w:hAnsi="Cambria"/>
        </w:rPr>
        <w:t>Overview</w:t>
      </w:r>
    </w:p>
    <w:p w:rsidR="00A9127C" w:rsidRDefault="00223E52" w:rsidP="00223E52">
      <w:pPr>
        <w:pStyle w:val="a3"/>
        <w:numPr>
          <w:ilvl w:val="0"/>
          <w:numId w:val="44"/>
        </w:numPr>
        <w:ind w:firstLineChars="0"/>
      </w:pPr>
      <w:r>
        <w:t xml:space="preserve">In-depth overview of </w:t>
      </w:r>
      <w:proofErr w:type="spellStart"/>
      <w:r>
        <w:t>InfoVis</w:t>
      </w:r>
      <w:proofErr w:type="spellEnd"/>
    </w:p>
    <w:p w:rsidR="00223E52" w:rsidRDefault="007555DE" w:rsidP="00223E52">
      <w:pPr>
        <w:pStyle w:val="a3"/>
        <w:numPr>
          <w:ilvl w:val="0"/>
          <w:numId w:val="45"/>
        </w:numPr>
        <w:ind w:firstLineChars="0"/>
      </w:pPr>
      <w:r>
        <w:t>Amplify cognition</w:t>
      </w:r>
    </w:p>
    <w:p w:rsidR="007555DE" w:rsidRDefault="007555DE" w:rsidP="007555DE">
      <w:pPr>
        <w:pStyle w:val="a3"/>
        <w:numPr>
          <w:ilvl w:val="0"/>
          <w:numId w:val="46"/>
        </w:numPr>
        <w:ind w:firstLineChars="0"/>
      </w:pPr>
      <w:r>
        <w:t>Visualization is really a cognitive process, whose purpose is insight, not pictures</w:t>
      </w:r>
    </w:p>
    <w:p w:rsidR="007555DE" w:rsidRDefault="007555DE" w:rsidP="007555DE">
      <w:pPr>
        <w:pStyle w:val="a3"/>
        <w:numPr>
          <w:ilvl w:val="0"/>
          <w:numId w:val="46"/>
        </w:numPr>
        <w:ind w:firstLineChars="0"/>
      </w:pPr>
      <w:r>
        <w:t>“Externalize” our thought on to the paper, display how our mind works to understand or solve problem</w:t>
      </w:r>
    </w:p>
    <w:p w:rsidR="007555DE" w:rsidRDefault="007555DE" w:rsidP="007555DE">
      <w:pPr>
        <w:pStyle w:val="a3"/>
        <w:numPr>
          <w:ilvl w:val="0"/>
          <w:numId w:val="45"/>
        </w:numPr>
        <w:ind w:firstLineChars="0"/>
      </w:pPr>
      <w:r>
        <w:t>Yield conclusions to questions not even originally asked. There can be surprises in the data.</w:t>
      </w:r>
    </w:p>
    <w:p w:rsidR="007555DE" w:rsidRPr="00983297" w:rsidRDefault="007555DE" w:rsidP="007555DE">
      <w:pPr>
        <w:pStyle w:val="a3"/>
        <w:numPr>
          <w:ilvl w:val="0"/>
          <w:numId w:val="44"/>
        </w:numPr>
        <w:ind w:firstLineChars="0"/>
        <w:rPr>
          <w:b/>
          <w:color w:val="0070C0"/>
        </w:rPr>
      </w:pPr>
      <w:r w:rsidRPr="00983297">
        <w:rPr>
          <w:b/>
          <w:color w:val="0070C0"/>
        </w:rPr>
        <w:t xml:space="preserve">Purpose of </w:t>
      </w:r>
      <w:proofErr w:type="spellStart"/>
      <w:r w:rsidRPr="00983297">
        <w:rPr>
          <w:b/>
          <w:color w:val="0070C0"/>
        </w:rPr>
        <w:t>InfoVis</w:t>
      </w:r>
      <w:proofErr w:type="spellEnd"/>
      <w:r w:rsidR="00983297" w:rsidRPr="00983297">
        <w:rPr>
          <w:rFonts w:hint="eastAsia"/>
          <w:b/>
          <w:color w:val="0070C0"/>
        </w:rPr>
        <w:t>:</w:t>
      </w:r>
      <w:r w:rsidR="00983297" w:rsidRPr="00983297">
        <w:rPr>
          <w:b/>
          <w:color w:val="0070C0"/>
        </w:rPr>
        <w:t xml:space="preserve"> Analysis and Presentation</w:t>
      </w:r>
    </w:p>
    <w:p w:rsidR="007555DE" w:rsidRDefault="007555DE" w:rsidP="007555DE">
      <w:pPr>
        <w:pStyle w:val="a3"/>
        <w:numPr>
          <w:ilvl w:val="0"/>
          <w:numId w:val="45"/>
        </w:numPr>
        <w:ind w:firstLineChars="0"/>
      </w:pPr>
      <w:r>
        <w:t>Analysis</w:t>
      </w:r>
    </w:p>
    <w:p w:rsidR="007555DE" w:rsidRDefault="007555DE" w:rsidP="007555DE">
      <w:pPr>
        <w:pStyle w:val="a3"/>
        <w:numPr>
          <w:ilvl w:val="0"/>
          <w:numId w:val="46"/>
        </w:numPr>
        <w:ind w:firstLineChars="0"/>
      </w:pPr>
      <w:r>
        <w:t>Understand data better and act upon that understanding</w:t>
      </w:r>
      <w:r w:rsidR="007A3592">
        <w:t xml:space="preserve"> </w:t>
      </w:r>
      <w:r w:rsidR="007A3592">
        <w:rPr>
          <w:rFonts w:hint="eastAsia"/>
        </w:rPr>
        <w:t>（cognitive</w:t>
      </w:r>
      <w:r w:rsidR="007A3592">
        <w:t xml:space="preserve"> </w:t>
      </w:r>
      <w:r w:rsidR="007A3592">
        <w:rPr>
          <w:rFonts w:hint="eastAsia"/>
        </w:rPr>
        <w:t>process）</w:t>
      </w:r>
    </w:p>
    <w:p w:rsidR="007555DE" w:rsidRDefault="007555DE" w:rsidP="007555DE">
      <w:pPr>
        <w:pStyle w:val="a3"/>
        <w:numPr>
          <w:ilvl w:val="0"/>
          <w:numId w:val="46"/>
        </w:numPr>
        <w:ind w:firstLineChars="0"/>
      </w:pPr>
      <w:r>
        <w:t>Ultimately about solving problems, answering questions, performing tasks and accomplishing goals</w:t>
      </w:r>
    </w:p>
    <w:p w:rsidR="00DA6C0F" w:rsidRDefault="00DA6C0F" w:rsidP="007555DE">
      <w:pPr>
        <w:pStyle w:val="a3"/>
        <w:numPr>
          <w:ilvl w:val="0"/>
          <w:numId w:val="46"/>
        </w:numPr>
        <w:ind w:firstLineChars="0"/>
      </w:pPr>
      <w:r>
        <w:t>Useful when:</w:t>
      </w:r>
    </w:p>
    <w:p w:rsidR="00DA6C0F" w:rsidRDefault="00DA6C0F" w:rsidP="00DA6C0F">
      <w:pPr>
        <w:pStyle w:val="a3"/>
        <w:ind w:left="1200" w:firstLineChars="0" w:firstLine="0"/>
      </w:pPr>
      <w:r>
        <w:t>Questions are vague and you want to explore the data (exploratory data analysis)</w:t>
      </w:r>
    </w:p>
    <w:p w:rsidR="00DA6C0F" w:rsidRDefault="00DA6C0F" w:rsidP="00CF7923">
      <w:pPr>
        <w:pStyle w:val="a3"/>
        <w:ind w:left="1200" w:firstLineChars="0" w:firstLine="0"/>
      </w:pPr>
      <w:r>
        <w:t xml:space="preserve">The question is open to let yourself discover, but also explain and answer specific questions </w:t>
      </w:r>
      <w:r>
        <w:rPr>
          <w:rFonts w:hint="eastAsia"/>
        </w:rPr>
        <w:t>——</w:t>
      </w:r>
      <w:r>
        <w:t xml:space="preserve"> forces us to see what we are not expecting</w:t>
      </w:r>
    </w:p>
    <w:p w:rsidR="007555DE" w:rsidRDefault="007555DE" w:rsidP="007555DE">
      <w:pPr>
        <w:pStyle w:val="a3"/>
        <w:numPr>
          <w:ilvl w:val="0"/>
          <w:numId w:val="46"/>
        </w:numPr>
        <w:ind w:firstLineChars="0"/>
      </w:pPr>
      <w:r>
        <w:t>Not always useful when:</w:t>
      </w:r>
    </w:p>
    <w:p w:rsidR="007555DE" w:rsidRDefault="007555DE" w:rsidP="007555DE">
      <w:pPr>
        <w:pStyle w:val="a3"/>
        <w:ind w:left="1200" w:firstLineChars="0" w:firstLine="0"/>
      </w:pPr>
      <w:r>
        <w:t>You need an explicit or exact answer to a question</w:t>
      </w:r>
    </w:p>
    <w:p w:rsidR="007555DE" w:rsidRDefault="007555DE" w:rsidP="007555DE">
      <w:pPr>
        <w:pStyle w:val="a3"/>
        <w:ind w:left="1200" w:firstLineChars="0" w:firstLine="0"/>
      </w:pPr>
      <w:r>
        <w:t>No well-defined stop</w:t>
      </w:r>
      <w:r w:rsidR="00983297">
        <w:t>ping</w:t>
      </w:r>
      <w:r>
        <w:t xml:space="preserve"> rule (you don’t know </w:t>
      </w:r>
      <w:r w:rsidR="00DA6C0F">
        <w:t>whether you are done for answering a specific question)</w:t>
      </w:r>
    </w:p>
    <w:p w:rsidR="00CF7923" w:rsidRDefault="00CF7923" w:rsidP="00CF7923">
      <w:pPr>
        <w:pStyle w:val="a3"/>
        <w:numPr>
          <w:ilvl w:val="0"/>
          <w:numId w:val="45"/>
        </w:numPr>
        <w:ind w:firstLineChars="0"/>
      </w:pPr>
      <w:r>
        <w:t xml:space="preserve">Analytic tasks for </w:t>
      </w:r>
      <w:proofErr w:type="spellStart"/>
      <w:r>
        <w:t>InfoVis</w:t>
      </w:r>
      <w:proofErr w:type="spellEnd"/>
    </w:p>
    <w:p w:rsidR="00CF7923" w:rsidRDefault="00CF7923" w:rsidP="00CF7923">
      <w:pPr>
        <w:pStyle w:val="a3"/>
        <w:numPr>
          <w:ilvl w:val="0"/>
          <w:numId w:val="46"/>
        </w:numPr>
        <w:ind w:firstLineChars="0"/>
      </w:pPr>
      <w:r>
        <w:t>Search: find a specific piece of information</w:t>
      </w:r>
    </w:p>
    <w:p w:rsidR="00CF7923" w:rsidRDefault="00CF7923" w:rsidP="00CF7923">
      <w:pPr>
        <w:pStyle w:val="a3"/>
        <w:numPr>
          <w:ilvl w:val="0"/>
          <w:numId w:val="46"/>
        </w:numPr>
        <w:ind w:firstLineChars="0"/>
      </w:pPr>
      <w:r>
        <w:t>Browse: look over or inspect something in a more casual manner, seek interesting information</w:t>
      </w:r>
    </w:p>
    <w:p w:rsidR="00983297" w:rsidRPr="00983297" w:rsidRDefault="00983297" w:rsidP="00CF7923">
      <w:pPr>
        <w:pStyle w:val="a3"/>
        <w:numPr>
          <w:ilvl w:val="0"/>
          <w:numId w:val="46"/>
        </w:numPr>
        <w:ind w:firstLineChars="0"/>
        <w:rPr>
          <w:b/>
          <w:color w:val="0070C0"/>
        </w:rPr>
      </w:pPr>
      <w:r w:rsidRPr="00983297">
        <w:rPr>
          <w:b/>
          <w:color w:val="0070C0"/>
        </w:rPr>
        <w:t>Searching &amp; Browsing are high-level tasks in general</w:t>
      </w:r>
    </w:p>
    <w:p w:rsidR="00CF7923" w:rsidRDefault="00CF7923" w:rsidP="00CF7923">
      <w:pPr>
        <w:pStyle w:val="a3"/>
        <w:numPr>
          <w:ilvl w:val="0"/>
          <w:numId w:val="46"/>
        </w:numPr>
        <w:ind w:firstLineChars="0"/>
      </w:pPr>
      <w:r>
        <w:t>Monitoring: what has changed? What changes matter?</w:t>
      </w:r>
    </w:p>
    <w:p w:rsidR="00CF7923" w:rsidRDefault="00CF7923" w:rsidP="00CF7923">
      <w:pPr>
        <w:pStyle w:val="a3"/>
        <w:numPr>
          <w:ilvl w:val="0"/>
          <w:numId w:val="46"/>
        </w:numPr>
        <w:ind w:firstLineChars="0"/>
      </w:pPr>
      <w:r>
        <w:t>Awareness: of something happening, the impact of something happening</w:t>
      </w:r>
    </w:p>
    <w:p w:rsidR="003E13E2" w:rsidRDefault="007555DE" w:rsidP="007555DE">
      <w:pPr>
        <w:pStyle w:val="a3"/>
        <w:numPr>
          <w:ilvl w:val="0"/>
          <w:numId w:val="45"/>
        </w:numPr>
        <w:ind w:firstLineChars="0"/>
      </w:pPr>
      <w:r>
        <w:t>Presentation</w:t>
      </w:r>
    </w:p>
    <w:p w:rsidR="007555DE" w:rsidRDefault="003E13E2" w:rsidP="003E13E2">
      <w:pPr>
        <w:pStyle w:val="a3"/>
        <w:numPr>
          <w:ilvl w:val="0"/>
          <w:numId w:val="46"/>
        </w:numPr>
        <w:ind w:firstLineChars="0"/>
      </w:pPr>
      <w:r>
        <w:t>C</w:t>
      </w:r>
      <w:r w:rsidR="007555DE">
        <w:t>ommunicate and inform others more effectively</w:t>
      </w:r>
    </w:p>
    <w:p w:rsidR="003E13E2" w:rsidRDefault="003E13E2" w:rsidP="003E13E2">
      <w:pPr>
        <w:pStyle w:val="a3"/>
        <w:numPr>
          <w:ilvl w:val="0"/>
          <w:numId w:val="46"/>
        </w:numPr>
        <w:ind w:firstLineChars="0"/>
      </w:pPr>
      <w:r>
        <w:t>Visuals can serve as evidence or support (can frequently take the place of many words, while sometimes words are needed)</w:t>
      </w:r>
    </w:p>
    <w:p w:rsidR="003E13E2" w:rsidRDefault="003E13E2" w:rsidP="003E13E2">
      <w:pPr>
        <w:pStyle w:val="a3"/>
        <w:numPr>
          <w:ilvl w:val="0"/>
          <w:numId w:val="46"/>
        </w:numPr>
        <w:ind w:firstLineChars="0"/>
      </w:pPr>
      <w:r>
        <w:t>Visuals can summarize, aggregate, unite, explain ...</w:t>
      </w:r>
    </w:p>
    <w:p w:rsidR="003E13E2" w:rsidRDefault="003E13E2" w:rsidP="003E13E2">
      <w:pPr>
        <w:pStyle w:val="a3"/>
        <w:numPr>
          <w:ilvl w:val="0"/>
          <w:numId w:val="46"/>
        </w:numPr>
        <w:ind w:firstLineChars="0"/>
      </w:pPr>
      <w:r>
        <w:t>Human eyes are prone to be drawn to trends, patterns. But be careful that visuals might misrepresent the data.</w:t>
      </w:r>
    </w:p>
    <w:p w:rsidR="003E13E2" w:rsidRDefault="003E13E2" w:rsidP="003E13E2">
      <w:pPr>
        <w:pStyle w:val="a3"/>
        <w:numPr>
          <w:ilvl w:val="0"/>
          <w:numId w:val="45"/>
        </w:numPr>
        <w:ind w:firstLineChars="0"/>
      </w:pPr>
      <w:r>
        <w:t>Visual analytics</w:t>
      </w:r>
    </w:p>
    <w:p w:rsidR="003E13E2" w:rsidRDefault="003E13E2" w:rsidP="003E13E2">
      <w:pPr>
        <w:pStyle w:val="a3"/>
        <w:numPr>
          <w:ilvl w:val="0"/>
          <w:numId w:val="46"/>
        </w:numPr>
        <w:ind w:firstLineChars="0"/>
      </w:pPr>
      <w:r>
        <w:t xml:space="preserve">Combines automated </w:t>
      </w:r>
      <w:r w:rsidRPr="00983297">
        <w:rPr>
          <w:color w:val="00B0F0"/>
        </w:rPr>
        <w:t>analysis</w:t>
      </w:r>
      <w:r>
        <w:t xml:space="preserve"> techniques with </w:t>
      </w:r>
      <w:r w:rsidRPr="00983297">
        <w:rPr>
          <w:color w:val="00B0F0"/>
        </w:rPr>
        <w:t>interactive</w:t>
      </w:r>
      <w:r>
        <w:t xml:space="preserve"> visualizations for an effective understanding, reasoning and decision making.</w:t>
      </w:r>
    </w:p>
    <w:p w:rsidR="003E13E2" w:rsidRDefault="003E13E2" w:rsidP="003E13E2">
      <w:pPr>
        <w:pStyle w:val="a3"/>
        <w:numPr>
          <w:ilvl w:val="0"/>
          <w:numId w:val="46"/>
        </w:numPr>
        <w:ind w:firstLineChars="0"/>
      </w:pPr>
      <w:r>
        <w:t>Main components: interactive visualization, analytical reasoning, computational analysis</w:t>
      </w:r>
    </w:p>
    <w:p w:rsidR="003E13E2" w:rsidRDefault="003E13E2" w:rsidP="003E13E2">
      <w:pPr>
        <w:pStyle w:val="a3"/>
        <w:numPr>
          <w:ilvl w:val="0"/>
          <w:numId w:val="44"/>
        </w:numPr>
        <w:ind w:firstLineChars="0"/>
      </w:pPr>
      <w:r>
        <w:t xml:space="preserve">Components of </w:t>
      </w:r>
      <w:proofErr w:type="spellStart"/>
      <w:r>
        <w:t>InfoVis</w:t>
      </w:r>
      <w:proofErr w:type="spellEnd"/>
    </w:p>
    <w:p w:rsidR="003E13E2" w:rsidRDefault="003E13E2" w:rsidP="003E13E2">
      <w:pPr>
        <w:pStyle w:val="a3"/>
        <w:numPr>
          <w:ilvl w:val="0"/>
          <w:numId w:val="45"/>
        </w:numPr>
        <w:ind w:firstLineChars="0"/>
      </w:pPr>
      <w:r>
        <w:t>Representation</w:t>
      </w:r>
      <w:r w:rsidR="00A916D0">
        <w:t xml:space="preserve">: </w:t>
      </w:r>
      <w:r>
        <w:t>clearly and accurately represent information</w:t>
      </w:r>
    </w:p>
    <w:p w:rsidR="003E13E2" w:rsidRPr="00A9127C" w:rsidRDefault="003E13E2" w:rsidP="003E13E2">
      <w:pPr>
        <w:pStyle w:val="a3"/>
        <w:numPr>
          <w:ilvl w:val="0"/>
          <w:numId w:val="45"/>
        </w:numPr>
        <w:ind w:firstLineChars="0"/>
      </w:pPr>
      <w:r>
        <w:lastRenderedPageBreak/>
        <w:t>Interaction</w:t>
      </w:r>
      <w:r w:rsidR="00A916D0">
        <w:t xml:space="preserve">: </w:t>
      </w:r>
      <w:r>
        <w:t>our ability to interact with it to figure out what the information means</w:t>
      </w:r>
    </w:p>
    <w:p w:rsidR="00D51906" w:rsidRPr="00D51906" w:rsidRDefault="00D51906" w:rsidP="00D51906">
      <w:pPr>
        <w:pStyle w:val="2"/>
        <w:rPr>
          <w:rFonts w:ascii="Cambria" w:hAnsi="Cambria"/>
        </w:rPr>
      </w:pPr>
      <w:r w:rsidRPr="00D51906">
        <w:rPr>
          <w:rFonts w:ascii="Cambria" w:hAnsi="Cambria"/>
        </w:rPr>
        <w:t>Multivariate Data, Data &amp; Chart Basics</w:t>
      </w:r>
    </w:p>
    <w:p w:rsidR="00866A30" w:rsidRDefault="00866A30" w:rsidP="004D0407">
      <w:pPr>
        <w:pStyle w:val="a3"/>
        <w:numPr>
          <w:ilvl w:val="0"/>
          <w:numId w:val="2"/>
        </w:numPr>
        <w:ind w:firstLineChars="0"/>
      </w:pPr>
      <w:r>
        <w:t>Basic data types</w:t>
      </w:r>
    </w:p>
    <w:p w:rsidR="004D0407" w:rsidRDefault="004D0407" w:rsidP="004D0407">
      <w:pPr>
        <w:pStyle w:val="a3"/>
        <w:numPr>
          <w:ilvl w:val="0"/>
          <w:numId w:val="4"/>
        </w:numPr>
        <w:ind w:firstLineChars="0"/>
      </w:pPr>
      <w:r w:rsidRPr="00983297">
        <w:rPr>
          <w:rFonts w:hint="eastAsia"/>
          <w:b/>
          <w:color w:val="0070C0"/>
        </w:rPr>
        <w:t>Nominal</w:t>
      </w:r>
      <w:r>
        <w:t xml:space="preserve"> (categorical)</w:t>
      </w:r>
    </w:p>
    <w:p w:rsidR="00866A30" w:rsidRDefault="00866A30" w:rsidP="004D0407">
      <w:pPr>
        <w:pStyle w:val="a3"/>
        <w:numPr>
          <w:ilvl w:val="0"/>
          <w:numId w:val="4"/>
        </w:numPr>
        <w:ind w:firstLineChars="0"/>
      </w:pPr>
      <w:r w:rsidRPr="00983297">
        <w:rPr>
          <w:b/>
          <w:color w:val="0070C0"/>
        </w:rPr>
        <w:t>Ordinal</w:t>
      </w:r>
      <w:r w:rsidR="004D0407" w:rsidRPr="00983297">
        <w:rPr>
          <w:b/>
          <w:color w:val="0070C0"/>
        </w:rPr>
        <w:t xml:space="preserve"> </w:t>
      </w:r>
      <w:r w:rsidR="004D0407">
        <w:t>(</w:t>
      </w:r>
      <w:r>
        <w:t>ordered set</w:t>
      </w:r>
      <w:r w:rsidR="004D0407">
        <w:t>)</w:t>
      </w:r>
    </w:p>
    <w:p w:rsidR="004D0407" w:rsidRDefault="004D0407" w:rsidP="004D0407">
      <w:pPr>
        <w:pStyle w:val="a3"/>
        <w:numPr>
          <w:ilvl w:val="0"/>
          <w:numId w:val="4"/>
        </w:numPr>
        <w:ind w:firstLineChars="0"/>
      </w:pPr>
      <w:r w:rsidRPr="00983297">
        <w:rPr>
          <w:rFonts w:hint="eastAsia"/>
          <w:b/>
          <w:color w:val="0070C0"/>
        </w:rPr>
        <w:t>Q</w:t>
      </w:r>
      <w:r w:rsidRPr="00983297">
        <w:rPr>
          <w:b/>
          <w:color w:val="0070C0"/>
        </w:rPr>
        <w:t>uantitative</w:t>
      </w:r>
      <w:r>
        <w:t xml:space="preserve"> (can no math)</w:t>
      </w:r>
    </w:p>
    <w:p w:rsidR="00365053" w:rsidRDefault="00365053" w:rsidP="0036505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</w:t>
      </w:r>
      <w:r>
        <w:t>ata Marks</w:t>
      </w:r>
    </w:p>
    <w:p w:rsidR="00365053" w:rsidRDefault="00365053" w:rsidP="0036505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isual primitives in 2D or 3D space: Points, Lines, Areas, Volumes (</w:t>
      </w:r>
      <w:proofErr w:type="gramStart"/>
      <w:r>
        <w:rPr>
          <w:rFonts w:hint="eastAsia"/>
        </w:rPr>
        <w:t>从零维到</w:t>
      </w:r>
      <w:proofErr w:type="gramEnd"/>
      <w:r>
        <w:rPr>
          <w:rFonts w:hint="eastAsia"/>
        </w:rPr>
        <w:t>三维)</w:t>
      </w:r>
    </w:p>
    <w:p w:rsidR="00983297" w:rsidRDefault="00983297" w:rsidP="00365053">
      <w:pPr>
        <w:pStyle w:val="a3"/>
        <w:numPr>
          <w:ilvl w:val="0"/>
          <w:numId w:val="6"/>
        </w:numPr>
        <w:ind w:firstLineChars="0"/>
      </w:pPr>
      <w:r>
        <w:t>Placed in visual metaphors and mapped to values</w:t>
      </w:r>
    </w:p>
    <w:p w:rsidR="00365053" w:rsidRDefault="00365053" w:rsidP="00365053">
      <w:pPr>
        <w:pStyle w:val="a3"/>
        <w:numPr>
          <w:ilvl w:val="0"/>
          <w:numId w:val="6"/>
        </w:numPr>
        <w:ind w:firstLineChars="0"/>
      </w:pPr>
      <w:r>
        <w:t>G</w:t>
      </w:r>
      <w:r>
        <w:rPr>
          <w:rFonts w:hint="eastAsia"/>
        </w:rPr>
        <w:t>raphical</w:t>
      </w:r>
      <w:r>
        <w:t xml:space="preserve"> </w:t>
      </w:r>
      <w:r>
        <w:rPr>
          <w:rFonts w:hint="eastAsia"/>
        </w:rPr>
        <w:t>properties</w:t>
      </w:r>
      <w:r>
        <w:t xml:space="preserve"> </w:t>
      </w:r>
      <w:r>
        <w:rPr>
          <w:rFonts w:hint="eastAsia"/>
        </w:rPr>
        <w:t>of</w:t>
      </w:r>
      <w:r>
        <w:t xml:space="preserve"> data marks encode data values</w:t>
      </w:r>
      <w:r w:rsidR="00983297">
        <w:t xml:space="preserve"> (can vary in effectiveness)</w:t>
      </w:r>
      <w:r>
        <w:t>:</w:t>
      </w:r>
    </w:p>
    <w:p w:rsidR="00365053" w:rsidRDefault="00365053" w:rsidP="00365053">
      <w:pPr>
        <w:pStyle w:val="a3"/>
        <w:ind w:left="1260" w:firstLineChars="0" w:firstLine="0"/>
      </w:pPr>
      <w:r>
        <w:rPr>
          <w:rFonts w:hint="eastAsia"/>
        </w:rPr>
        <w:t>S</w:t>
      </w:r>
      <w:r>
        <w:t>ize, Shape, Color, Orientation, Texture, Border, Thickness</w:t>
      </w:r>
    </w:p>
    <w:p w:rsidR="00866A30" w:rsidRDefault="00365053" w:rsidP="00B36B33">
      <w:pPr>
        <w:pStyle w:val="a3"/>
        <w:numPr>
          <w:ilvl w:val="0"/>
          <w:numId w:val="2"/>
        </w:numPr>
        <w:ind w:firstLineChars="0"/>
      </w:pPr>
      <w:r>
        <w:t>B</w:t>
      </w:r>
      <w:r w:rsidR="00866A30">
        <w:t>asic visual representation</w:t>
      </w:r>
    </w:p>
    <w:p w:rsidR="00B36B33" w:rsidRDefault="00B36B33" w:rsidP="00B36B33">
      <w:pPr>
        <w:pStyle w:val="a3"/>
        <w:numPr>
          <w:ilvl w:val="0"/>
          <w:numId w:val="5"/>
        </w:numPr>
        <w:ind w:firstLineChars="0"/>
      </w:pPr>
      <w:r>
        <w:t>Binding data values to visual glyphs</w:t>
      </w:r>
    </w:p>
    <w:p w:rsidR="00866A30" w:rsidRDefault="00B36B33" w:rsidP="00B36B33">
      <w:pPr>
        <w:pStyle w:val="a3"/>
        <w:numPr>
          <w:ilvl w:val="0"/>
          <w:numId w:val="5"/>
        </w:numPr>
        <w:ind w:firstLineChars="0"/>
      </w:pPr>
      <w:r>
        <w:t>E</w:t>
      </w:r>
      <w:r w:rsidR="00866A30">
        <w:t>mphasis salient features</w:t>
      </w:r>
      <w:r w:rsidR="00365053">
        <w:t xml:space="preserve"> (for perceptual system)</w:t>
      </w:r>
    </w:p>
    <w:p w:rsidR="00B36B33" w:rsidRDefault="00365053" w:rsidP="00B36B3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ugment cognitive process of people to reason about data</w:t>
      </w:r>
    </w:p>
    <w:p w:rsidR="00045620" w:rsidRDefault="00045620" w:rsidP="00045620">
      <w:pPr>
        <w:pStyle w:val="a3"/>
        <w:numPr>
          <w:ilvl w:val="0"/>
          <w:numId w:val="2"/>
        </w:numPr>
        <w:ind w:firstLineChars="0"/>
      </w:pPr>
      <w:r>
        <w:t>Terminology</w:t>
      </w:r>
    </w:p>
    <w:p w:rsidR="00045620" w:rsidRDefault="00045620" w:rsidP="00045620">
      <w:pPr>
        <w:pStyle w:val="a3"/>
        <w:numPr>
          <w:ilvl w:val="0"/>
          <w:numId w:val="7"/>
        </w:numPr>
        <w:ind w:firstLineChars="0"/>
      </w:pPr>
      <w:r>
        <w:t>Data item: one data case</w:t>
      </w:r>
    </w:p>
    <w:p w:rsidR="00045620" w:rsidRDefault="00045620" w:rsidP="00045620">
      <w:pPr>
        <w:pStyle w:val="a3"/>
        <w:numPr>
          <w:ilvl w:val="0"/>
          <w:numId w:val="7"/>
        </w:numPr>
        <w:ind w:firstLineChars="0"/>
      </w:pPr>
      <w:r>
        <w:t>Data attribute: also referred to as feature</w:t>
      </w:r>
    </w:p>
    <w:p w:rsidR="00045620" w:rsidRDefault="00045620" w:rsidP="00045620">
      <w:pPr>
        <w:pStyle w:val="a3"/>
        <w:numPr>
          <w:ilvl w:val="0"/>
          <w:numId w:val="7"/>
        </w:numPr>
        <w:ind w:firstLineChars="0"/>
      </w:pPr>
      <w:r>
        <w:t>Data mark: visual encoding</w:t>
      </w:r>
    </w:p>
    <w:p w:rsidR="00CC454A" w:rsidRDefault="00CC454A" w:rsidP="00045620">
      <w:pPr>
        <w:pStyle w:val="a3"/>
        <w:numPr>
          <w:ilvl w:val="0"/>
          <w:numId w:val="7"/>
        </w:numPr>
        <w:ind w:firstLineChars="0"/>
      </w:pPr>
      <w:r>
        <w:t>Aggregate function: a function that creates a numeric representation for a set of data cases (</w:t>
      </w:r>
      <w:proofErr w:type="spellStart"/>
      <w:r>
        <w:t>eg</w:t>
      </w:r>
      <w:proofErr w:type="spellEnd"/>
      <w:r>
        <w:t>: average, count, sum)</w:t>
      </w:r>
    </w:p>
    <w:p w:rsidR="00045620" w:rsidRDefault="00045620" w:rsidP="00045620">
      <w:pPr>
        <w:pStyle w:val="a3"/>
        <w:numPr>
          <w:ilvl w:val="0"/>
          <w:numId w:val="2"/>
        </w:numPr>
        <w:ind w:firstLineChars="0"/>
      </w:pPr>
      <w:r>
        <w:t>Color design</w:t>
      </w:r>
    </w:p>
    <w:p w:rsidR="00045620" w:rsidRPr="007D10BD" w:rsidRDefault="00045620" w:rsidP="00045620">
      <w:pPr>
        <w:pStyle w:val="a3"/>
        <w:numPr>
          <w:ilvl w:val="0"/>
          <w:numId w:val="8"/>
        </w:numPr>
        <w:ind w:firstLineChars="0"/>
        <w:rPr>
          <w:color w:val="70AD47" w:themeColor="accent6"/>
        </w:rPr>
      </w:pPr>
      <w:r w:rsidRPr="007D10BD">
        <w:rPr>
          <w:color w:val="70AD47" w:themeColor="accent6"/>
        </w:rPr>
        <w:t>Contrast and analogy: contrast draws attention, analogy groups</w:t>
      </w:r>
    </w:p>
    <w:p w:rsidR="007D10BD" w:rsidRDefault="007D10BD" w:rsidP="00045620">
      <w:pPr>
        <w:pStyle w:val="a3"/>
        <w:numPr>
          <w:ilvl w:val="0"/>
          <w:numId w:val="8"/>
        </w:numPr>
        <w:ind w:firstLineChars="0"/>
      </w:pPr>
      <w:r w:rsidRPr="007D10BD">
        <w:rPr>
          <w:color w:val="70AD47" w:themeColor="accent6"/>
        </w:rPr>
        <w:t>Ordering of color</w:t>
      </w:r>
      <w:r>
        <w:t xml:space="preserve"> should be used when data has order</w:t>
      </w:r>
    </w:p>
    <w:p w:rsidR="007D10BD" w:rsidRDefault="007D10BD" w:rsidP="00045620">
      <w:pPr>
        <w:pStyle w:val="a3"/>
        <w:numPr>
          <w:ilvl w:val="0"/>
          <w:numId w:val="8"/>
        </w:numPr>
        <w:ind w:firstLineChars="0"/>
      </w:pPr>
      <w:r w:rsidRPr="007D10BD">
        <w:rPr>
          <w:color w:val="70AD47" w:themeColor="accent6"/>
        </w:rPr>
        <w:t>Separation of color</w:t>
      </w:r>
      <w:r>
        <w:t xml:space="preserve"> = separation of data</w:t>
      </w:r>
    </w:p>
    <w:p w:rsidR="00045620" w:rsidRDefault="00045620" w:rsidP="00045620">
      <w:pPr>
        <w:pStyle w:val="a3"/>
        <w:numPr>
          <w:ilvl w:val="0"/>
          <w:numId w:val="8"/>
        </w:numPr>
        <w:ind w:firstLineChars="0"/>
      </w:pPr>
      <w:r>
        <w:t>Control value difference for legibility (</w:t>
      </w:r>
      <w:r>
        <w:rPr>
          <w:rFonts w:hint="eastAsia"/>
        </w:rPr>
        <w:t>易辨认性)</w:t>
      </w:r>
    </w:p>
    <w:p w:rsidR="00045620" w:rsidRDefault="00045620" w:rsidP="00045620">
      <w:pPr>
        <w:pStyle w:val="a3"/>
        <w:numPr>
          <w:ilvl w:val="0"/>
          <w:numId w:val="8"/>
        </w:numPr>
        <w:ind w:firstLineChars="0"/>
      </w:pPr>
      <w:r>
        <w:t>A</w:t>
      </w:r>
      <w:r>
        <w:rPr>
          <w:rFonts w:hint="eastAsia"/>
        </w:rPr>
        <w:t>void</w:t>
      </w:r>
      <w:r>
        <w:t xml:space="preserve"> visual clutter (variation in luminance can separate overlaid values into layers without causing visual clutter, while contrast in hues does not create this separation)</w:t>
      </w:r>
    </w:p>
    <w:p w:rsidR="00045620" w:rsidRDefault="00045620" w:rsidP="00045620">
      <w:pPr>
        <w:pStyle w:val="a3"/>
        <w:numPr>
          <w:ilvl w:val="0"/>
          <w:numId w:val="8"/>
        </w:numPr>
        <w:ind w:firstLineChars="0"/>
      </w:pPr>
      <w:r w:rsidRPr="007D10BD">
        <w:rPr>
          <w:color w:val="70AD47" w:themeColor="accent6"/>
        </w:rPr>
        <w:t>Less is more</w:t>
      </w:r>
      <w:r>
        <w:t xml:space="preserve"> (limit hue to a palette of two or three colors because there are limits to the number of items/colors people can distinguish between)</w:t>
      </w:r>
    </w:p>
    <w:p w:rsidR="00045620" w:rsidRDefault="00045620" w:rsidP="00045620">
      <w:pPr>
        <w:pStyle w:val="a3"/>
        <w:numPr>
          <w:ilvl w:val="0"/>
          <w:numId w:val="2"/>
        </w:numPr>
        <w:ind w:firstLineChars="0"/>
      </w:pPr>
      <w:r>
        <w:t>Data</w:t>
      </w:r>
    </w:p>
    <w:p w:rsidR="00045620" w:rsidRDefault="00045620" w:rsidP="00045620">
      <w:pPr>
        <w:pStyle w:val="a3"/>
        <w:numPr>
          <w:ilvl w:val="0"/>
          <w:numId w:val="9"/>
        </w:numPr>
        <w:ind w:firstLineChars="0"/>
      </w:pPr>
      <w:r>
        <w:t>Univariate</w:t>
      </w:r>
    </w:p>
    <w:p w:rsidR="00045620" w:rsidRDefault="00045620" w:rsidP="00045620">
      <w:pPr>
        <w:pStyle w:val="a3"/>
        <w:ind w:left="840" w:firstLineChars="0" w:firstLine="0"/>
      </w:pPr>
      <w:r>
        <w:t xml:space="preserve">Think of data items as one dimension and </w:t>
      </w:r>
      <w:r w:rsidR="00790C81">
        <w:t>their values in another</w:t>
      </w:r>
    </w:p>
    <w:p w:rsidR="00790C81" w:rsidRDefault="00790C81" w:rsidP="00790C81">
      <w:pPr>
        <w:pStyle w:val="a3"/>
        <w:numPr>
          <w:ilvl w:val="0"/>
          <w:numId w:val="9"/>
        </w:numPr>
        <w:ind w:firstLineChars="0"/>
      </w:pPr>
      <w:r>
        <w:t>Bivariate</w:t>
      </w:r>
    </w:p>
    <w:p w:rsidR="00790C81" w:rsidRDefault="00790C81" w:rsidP="00790C81">
      <w:pPr>
        <w:pStyle w:val="a3"/>
        <w:ind w:left="840" w:firstLineChars="0" w:firstLine="0"/>
      </w:pPr>
      <w:r>
        <w:t>Think of two attributes as two dimensions, see the relationship</w:t>
      </w:r>
      <w:r w:rsidR="007A00CA">
        <w:t xml:space="preserve"> (linear/curve/random pattern)</w:t>
      </w:r>
      <w:r>
        <w:t>. Scatterplot is common</w:t>
      </w:r>
    </w:p>
    <w:p w:rsidR="00790C81" w:rsidRDefault="00790C81" w:rsidP="00790C81">
      <w:pPr>
        <w:pStyle w:val="a3"/>
        <w:numPr>
          <w:ilvl w:val="0"/>
          <w:numId w:val="9"/>
        </w:numPr>
        <w:ind w:firstLineChars="0"/>
      </w:pPr>
      <w:proofErr w:type="spellStart"/>
      <w:r>
        <w:t>Trivariate</w:t>
      </w:r>
      <w:proofErr w:type="spellEnd"/>
    </w:p>
    <w:p w:rsidR="00790C81" w:rsidRDefault="00790C81" w:rsidP="00790C8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3</w:t>
      </w:r>
      <w:r>
        <w:t>D scatterplot is possible, but isn’t great</w:t>
      </w:r>
    </w:p>
    <w:p w:rsidR="00790C81" w:rsidRDefault="00790C81" w:rsidP="00790C8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^</w:t>
      </w:r>
      <w:r>
        <w:t xml:space="preserve">_^: still use 2D scatterplot, and use visual encoding </w:t>
      </w:r>
      <w:r w:rsidR="00983297">
        <w:t xml:space="preserve">to </w:t>
      </w:r>
      <w:r>
        <w:t>represent the third value (size, shape, color, thickness, saturation ......)</w:t>
      </w:r>
    </w:p>
    <w:p w:rsidR="00790C81" w:rsidRDefault="00790C81" w:rsidP="00790C81">
      <w:pPr>
        <w:pStyle w:val="a3"/>
        <w:numPr>
          <w:ilvl w:val="0"/>
          <w:numId w:val="10"/>
        </w:numPr>
        <w:ind w:firstLineChars="0"/>
      </w:pPr>
      <w:r>
        <w:t>Represent each variable in its own explicit way (treat each variable as univariate)</w:t>
      </w:r>
      <w:r w:rsidR="007A00CA">
        <w:t xml:space="preserve">, but it is hard </w:t>
      </w:r>
      <w:proofErr w:type="gramStart"/>
      <w:r w:rsidR="007A00CA">
        <w:t>perceive</w:t>
      </w:r>
      <w:proofErr w:type="gramEnd"/>
      <w:r w:rsidR="007A00CA">
        <w:t xml:space="preserve"> relationships in this way.</w:t>
      </w:r>
    </w:p>
    <w:p w:rsidR="00790C81" w:rsidRDefault="001C5A7A" w:rsidP="001C5A7A">
      <w:pPr>
        <w:pStyle w:val="a3"/>
        <w:numPr>
          <w:ilvl w:val="0"/>
          <w:numId w:val="2"/>
        </w:numPr>
        <w:ind w:firstLineChars="0"/>
      </w:pPr>
      <w:proofErr w:type="spellStart"/>
      <w:r>
        <w:lastRenderedPageBreak/>
        <w:t>Hypervariate</w:t>
      </w:r>
      <w:proofErr w:type="spellEnd"/>
      <w:r>
        <w:t xml:space="preserve"> data</w:t>
      </w:r>
    </w:p>
    <w:p w:rsidR="001C5A7A" w:rsidRDefault="009D3FDD" w:rsidP="001C5A7A">
      <w:pPr>
        <w:pStyle w:val="a3"/>
        <w:numPr>
          <w:ilvl w:val="0"/>
          <w:numId w:val="9"/>
        </w:numPr>
        <w:ind w:firstLineChars="0"/>
      </w:pPr>
      <w:r>
        <w:t>Parallel coordinates</w:t>
      </w:r>
    </w:p>
    <w:p w:rsidR="009D3FDD" w:rsidRDefault="009D3FDD" w:rsidP="009D3FD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2E602507" wp14:editId="4976F867">
            <wp:extent cx="1994792" cy="1495810"/>
            <wp:effectExtent l="0" t="0" r="571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443" t="37770" r="49073" b="16258"/>
                    <a:stretch/>
                  </pic:blipFill>
                  <pic:spPr bwMode="auto">
                    <a:xfrm>
                      <a:off x="0" y="0"/>
                      <a:ext cx="2002091" cy="150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FDD" w:rsidRDefault="009D3FDD" w:rsidP="0023358A">
      <w:pPr>
        <w:pStyle w:val="a3"/>
        <w:numPr>
          <w:ilvl w:val="0"/>
          <w:numId w:val="10"/>
        </w:numPr>
        <w:ind w:firstLineChars="0"/>
      </w:pPr>
      <w:r>
        <w:t xml:space="preserve">Each data item has five attributes. </w:t>
      </w:r>
      <w:r>
        <w:rPr>
          <w:rFonts w:hint="eastAsia"/>
        </w:rPr>
        <w:t>每一个柱子代表一个attribute，每个data</w:t>
      </w:r>
      <w:r>
        <w:t xml:space="preserve"> </w:t>
      </w:r>
      <w:r>
        <w:rPr>
          <w:rFonts w:hint="eastAsia"/>
        </w:rPr>
        <w:t>item是一条折线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U</w:t>
      </w:r>
      <w:r>
        <w:rPr>
          <w:rFonts w:hint="eastAsia"/>
        </w:rPr>
        <w:t>nderstand</w:t>
      </w:r>
      <w:r>
        <w:t xml:space="preserve"> how well do parallel coordinates scale with attributes &amp; data cases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Dimensional reordering: it is very hard to visualize the relationship between non-adjacent coordinates, or you can change the order of coordinates to create new visual patterns.</w:t>
      </w:r>
    </w:p>
    <w:p w:rsidR="0023358A" w:rsidRDefault="0023358A" w:rsidP="0023358A">
      <w:pPr>
        <w:pStyle w:val="a3"/>
        <w:numPr>
          <w:ilvl w:val="0"/>
          <w:numId w:val="9"/>
        </w:numPr>
        <w:ind w:firstLineChars="0"/>
      </w:pPr>
      <w:r>
        <w:t>Scatterplot matrix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All possible pairwise combinations</w:t>
      </w:r>
    </w:p>
    <w:p w:rsidR="0023358A" w:rsidRDefault="0023358A" w:rsidP="0023358A">
      <w:pPr>
        <w:pStyle w:val="a3"/>
        <w:numPr>
          <w:ilvl w:val="0"/>
          <w:numId w:val="9"/>
        </w:numPr>
        <w:ind w:firstLineChars="0"/>
      </w:pPr>
      <w:r>
        <w:t>Chernoff faces</w:t>
      </w:r>
    </w:p>
    <w:p w:rsidR="0023358A" w:rsidRDefault="0023358A" w:rsidP="0023358A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F9B6834" wp14:editId="7BCDDFF8">
            <wp:extent cx="2251644" cy="173596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258" t="28862" r="40161" b="23739"/>
                    <a:stretch/>
                  </pic:blipFill>
                  <pic:spPr bwMode="auto">
                    <a:xfrm>
                      <a:off x="0" y="0"/>
                      <a:ext cx="2262888" cy="174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Encode different variables’ values in characteristics of human face</w:t>
      </w:r>
    </w:p>
    <w:p w:rsidR="0023358A" w:rsidRDefault="0023358A" w:rsidP="0023358A">
      <w:pPr>
        <w:pStyle w:val="a3"/>
        <w:numPr>
          <w:ilvl w:val="0"/>
          <w:numId w:val="9"/>
        </w:numPr>
        <w:ind w:firstLineChars="0"/>
      </w:pPr>
      <w:r>
        <w:t>Star plots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Space out n attributes at equal angles around a circle.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Each “spoke” (</w:t>
      </w:r>
      <w:r>
        <w:rPr>
          <w:rFonts w:hint="eastAsia"/>
        </w:rPr>
        <w:t>辐条，轮辐</w:t>
      </w:r>
      <w:r>
        <w:t>) encodes an attribute</w:t>
      </w:r>
      <w:proofErr w:type="gramStart"/>
      <w:r>
        <w:t>’</w:t>
      </w:r>
      <w:proofErr w:type="gramEnd"/>
      <w:r>
        <w:t>s value</w:t>
      </w:r>
    </w:p>
    <w:p w:rsidR="0023358A" w:rsidRDefault="0023358A" w:rsidP="0023358A">
      <w:pPr>
        <w:pStyle w:val="a3"/>
        <w:numPr>
          <w:ilvl w:val="0"/>
          <w:numId w:val="10"/>
        </w:numPr>
        <w:ind w:firstLineChars="0"/>
      </w:pPr>
      <w:r>
        <w:t>E</w:t>
      </w:r>
      <w:r>
        <w:rPr>
          <w:rFonts w:hint="eastAsia"/>
        </w:rPr>
        <w:t>ach</w:t>
      </w:r>
      <w:r>
        <w:t xml:space="preserve"> data item is represented by a “shape”</w:t>
      </w:r>
    </w:p>
    <w:p w:rsidR="0023358A" w:rsidRDefault="0023358A" w:rsidP="0023358A">
      <w:pPr>
        <w:pStyle w:val="a3"/>
        <w:numPr>
          <w:ilvl w:val="0"/>
          <w:numId w:val="2"/>
        </w:numPr>
        <w:ind w:firstLineChars="0"/>
      </w:pPr>
      <w:r>
        <w:t>Questions to ask about any visualization</w:t>
      </w:r>
    </w:p>
    <w:p w:rsidR="0023358A" w:rsidRDefault="0023358A" w:rsidP="0023358A">
      <w:pPr>
        <w:pStyle w:val="a3"/>
        <w:numPr>
          <w:ilvl w:val="0"/>
          <w:numId w:val="9"/>
        </w:numPr>
        <w:ind w:firstLineChars="0"/>
      </w:pPr>
      <w:r>
        <w:t>How many attributes, what are their data types?</w:t>
      </w:r>
    </w:p>
    <w:p w:rsidR="0023358A" w:rsidRDefault="0023358A" w:rsidP="0023358A">
      <w:pPr>
        <w:pStyle w:val="a3"/>
        <w:numPr>
          <w:ilvl w:val="0"/>
          <w:numId w:val="9"/>
        </w:numPr>
        <w:ind w:firstLineChars="0"/>
      </w:pPr>
      <w:r>
        <w:t xml:space="preserve">How many data cases, what represent one data case in the </w:t>
      </w:r>
      <w:proofErr w:type="gramStart"/>
      <w:r>
        <w:t>vis</w:t>
      </w:r>
      <w:proofErr w:type="gramEnd"/>
    </w:p>
    <w:p w:rsidR="006F61AB" w:rsidRDefault="0023358A" w:rsidP="006F61AB">
      <w:pPr>
        <w:pStyle w:val="a3"/>
        <w:numPr>
          <w:ilvl w:val="0"/>
          <w:numId w:val="9"/>
        </w:numPr>
        <w:ind w:firstLineChars="0"/>
      </w:pPr>
      <w:r>
        <w:t>How does it scale up</w:t>
      </w:r>
      <w:r w:rsidR="00D51906">
        <w:t xml:space="preserve"> (</w:t>
      </w:r>
      <w:r>
        <w:t>cases, attribute</w:t>
      </w:r>
      <w:r w:rsidR="006F61AB">
        <w:t>s</w:t>
      </w:r>
      <w:r w:rsidR="00D51906">
        <w:t>)?</w:t>
      </w:r>
    </w:p>
    <w:p w:rsidR="00D51906" w:rsidRPr="00D51906" w:rsidRDefault="00D51906" w:rsidP="00D51906">
      <w:pPr>
        <w:pStyle w:val="2"/>
        <w:rPr>
          <w:rFonts w:ascii="Cambria" w:hAnsi="Cambria"/>
        </w:rPr>
      </w:pPr>
      <w:r w:rsidRPr="00D51906">
        <w:rPr>
          <w:rFonts w:ascii="Cambria" w:hAnsi="Cambria"/>
        </w:rPr>
        <w:t>Perception &amp; Gestalt</w:t>
      </w:r>
    </w:p>
    <w:p w:rsidR="007867EC" w:rsidRDefault="006F61AB" w:rsidP="0023358A">
      <w:pPr>
        <w:pStyle w:val="a3"/>
        <w:numPr>
          <w:ilvl w:val="0"/>
          <w:numId w:val="13"/>
        </w:numPr>
        <w:ind w:firstLineChars="0"/>
      </w:pPr>
      <w:r>
        <w:t>Perceptual processing</w:t>
      </w:r>
    </w:p>
    <w:p w:rsidR="006F61AB" w:rsidRDefault="006F61AB" w:rsidP="006F61AB">
      <w:pPr>
        <w:pStyle w:val="a3"/>
        <w:numPr>
          <w:ilvl w:val="0"/>
          <w:numId w:val="14"/>
        </w:numPr>
        <w:ind w:firstLineChars="0"/>
      </w:pPr>
      <w:r>
        <w:t>Two stage process</w:t>
      </w:r>
    </w:p>
    <w:p w:rsidR="006F61AB" w:rsidRDefault="006F61AB" w:rsidP="006F61AB">
      <w:pPr>
        <w:pStyle w:val="a3"/>
        <w:numPr>
          <w:ilvl w:val="0"/>
          <w:numId w:val="10"/>
        </w:numPr>
        <w:ind w:firstLineChars="0"/>
      </w:pPr>
      <w:r w:rsidRPr="007D10BD">
        <w:rPr>
          <w:b/>
          <w:color w:val="70AD47" w:themeColor="accent6"/>
        </w:rPr>
        <w:t>Parallel</w:t>
      </w:r>
      <w:r>
        <w:t xml:space="preserve"> detection of color, texture, shape, spatial attributes</w:t>
      </w:r>
    </w:p>
    <w:p w:rsidR="006F61AB" w:rsidRDefault="006F61AB" w:rsidP="006F61AB">
      <w:pPr>
        <w:ind w:left="780" w:firstLine="420"/>
      </w:pPr>
      <w:r w:rsidRPr="007D10BD">
        <w:rPr>
          <w:b/>
          <w:color w:val="70AD47" w:themeColor="accent6"/>
        </w:rPr>
        <w:t>Low-level</w:t>
      </w:r>
      <w:r>
        <w:t xml:space="preserve">, occurs “automatically” </w:t>
      </w:r>
      <w:r w:rsidRPr="007D10BD">
        <w:rPr>
          <w:color w:val="70AD47" w:themeColor="accent6"/>
        </w:rPr>
        <w:t>without the need for focused attention</w:t>
      </w:r>
      <w:r>
        <w:t xml:space="preserve">, </w:t>
      </w:r>
      <w:r w:rsidRPr="007D10BD">
        <w:rPr>
          <w:b/>
          <w:color w:val="70AD47" w:themeColor="accent6"/>
        </w:rPr>
        <w:t>rapid</w:t>
      </w:r>
    </w:p>
    <w:p w:rsidR="006F61AB" w:rsidRDefault="006F61AB" w:rsidP="006F61AB">
      <w:pPr>
        <w:ind w:left="780" w:firstLine="420"/>
      </w:pPr>
      <w:r>
        <w:lastRenderedPageBreak/>
        <w:t>Often called “</w:t>
      </w:r>
      <w:r w:rsidRPr="007D10BD">
        <w:rPr>
          <w:b/>
          <w:color w:val="70AD47" w:themeColor="accent6"/>
        </w:rPr>
        <w:t>pre-attentive</w:t>
      </w:r>
      <w:r>
        <w:t>” processing</w:t>
      </w:r>
    </w:p>
    <w:p w:rsidR="007D10BD" w:rsidRDefault="007D10BD" w:rsidP="006F61AB">
      <w:pPr>
        <w:ind w:left="780" w:firstLine="420"/>
      </w:pPr>
      <w:r>
        <w:t>“</w:t>
      </w:r>
      <w:r w:rsidRPr="007D10BD">
        <w:rPr>
          <w:rFonts w:hint="eastAsia"/>
          <w:b/>
          <w:color w:val="70AD47" w:themeColor="accent6"/>
        </w:rPr>
        <w:t>Mental</w:t>
      </w:r>
      <w:r w:rsidRPr="007D10BD">
        <w:rPr>
          <w:b/>
          <w:color w:val="70AD47" w:themeColor="accent6"/>
        </w:rPr>
        <w:t xml:space="preserve"> Shortcut</w:t>
      </w:r>
      <w:r>
        <w:t>”, good for target detection, boundary detection and counting</w:t>
      </w:r>
    </w:p>
    <w:p w:rsidR="007A00CA" w:rsidRDefault="007A00CA" w:rsidP="006F61AB">
      <w:pPr>
        <w:ind w:left="780" w:firstLine="420"/>
      </w:pPr>
      <w:r w:rsidRPr="007A00CA">
        <w:rPr>
          <w:b/>
          <w:color w:val="70AD47" w:themeColor="accent6"/>
        </w:rPr>
        <w:t>Bottom-up</w:t>
      </w:r>
      <w:r>
        <w:t xml:space="preserve">, </w:t>
      </w:r>
      <w:r w:rsidRPr="007A00CA">
        <w:rPr>
          <w:b/>
          <w:color w:val="70AD47" w:themeColor="accent6"/>
        </w:rPr>
        <w:t>data driven</w:t>
      </w:r>
    </w:p>
    <w:p w:rsidR="006F61AB" w:rsidRDefault="006F61AB" w:rsidP="006F61AB">
      <w:pPr>
        <w:pStyle w:val="a3"/>
        <w:numPr>
          <w:ilvl w:val="0"/>
          <w:numId w:val="10"/>
        </w:numPr>
        <w:ind w:firstLineChars="0"/>
      </w:pPr>
      <w:r w:rsidRPr="007D10BD">
        <w:rPr>
          <w:b/>
          <w:color w:val="70AD47" w:themeColor="accent6"/>
        </w:rPr>
        <w:t>Serial</w:t>
      </w:r>
      <w:r>
        <w:t xml:space="preserve"> processing of object identification</w:t>
      </w:r>
    </w:p>
    <w:p w:rsidR="006F61AB" w:rsidRDefault="006F61AB" w:rsidP="006F61AB">
      <w:pPr>
        <w:pStyle w:val="a3"/>
        <w:ind w:left="1200" w:firstLineChars="0" w:firstLine="0"/>
      </w:pPr>
      <w:r w:rsidRPr="007D10BD">
        <w:rPr>
          <w:b/>
          <w:color w:val="70AD47" w:themeColor="accent6"/>
        </w:rPr>
        <w:t>Slow</w:t>
      </w:r>
      <w:r>
        <w:t>,</w:t>
      </w:r>
      <w:r w:rsidRPr="007D10BD">
        <w:rPr>
          <w:color w:val="70AD47" w:themeColor="accent6"/>
        </w:rPr>
        <w:t xml:space="preserve"> involves working and long-term memory</w:t>
      </w:r>
    </w:p>
    <w:p w:rsidR="006F61AB" w:rsidRDefault="006F61AB" w:rsidP="006F61AB">
      <w:pPr>
        <w:pStyle w:val="a3"/>
        <w:ind w:left="1200" w:firstLineChars="0" w:firstLine="0"/>
        <w:rPr>
          <w:b/>
          <w:color w:val="70AD47" w:themeColor="accent6"/>
        </w:rPr>
      </w:pPr>
      <w:r w:rsidRPr="007D10BD">
        <w:rPr>
          <w:b/>
          <w:color w:val="70AD47" w:themeColor="accent6"/>
        </w:rPr>
        <w:t>Goal-directed</w:t>
      </w:r>
    </w:p>
    <w:p w:rsidR="007A00CA" w:rsidRPr="007D10BD" w:rsidRDefault="007A00CA" w:rsidP="006F61AB">
      <w:pPr>
        <w:pStyle w:val="a3"/>
        <w:ind w:left="1200" w:firstLineChars="0" w:firstLine="0"/>
        <w:rPr>
          <w:b/>
          <w:color w:val="70AD47" w:themeColor="accent6"/>
        </w:rPr>
      </w:pPr>
      <w:r>
        <w:rPr>
          <w:b/>
          <w:color w:val="70AD47" w:themeColor="accent6"/>
        </w:rPr>
        <w:t>Top-down</w:t>
      </w:r>
    </w:p>
    <w:p w:rsidR="006F61AB" w:rsidRDefault="006F61AB" w:rsidP="006F61AB">
      <w:pPr>
        <w:pStyle w:val="a3"/>
        <w:numPr>
          <w:ilvl w:val="0"/>
          <w:numId w:val="14"/>
        </w:numPr>
        <w:ind w:firstLineChars="0"/>
      </w:pPr>
      <w:r>
        <w:t>Tasks that pre-attentive processing works well</w:t>
      </w:r>
    </w:p>
    <w:p w:rsidR="006F61AB" w:rsidRDefault="006F61AB" w:rsidP="006F61AB">
      <w:pPr>
        <w:pStyle w:val="a3"/>
        <w:numPr>
          <w:ilvl w:val="0"/>
          <w:numId w:val="10"/>
        </w:numPr>
        <w:ind w:firstLineChars="0"/>
      </w:pPr>
      <w:r>
        <w:t>Target detection (if some objects exist? Especially with distinct feature)</w:t>
      </w:r>
    </w:p>
    <w:p w:rsidR="006F61AB" w:rsidRDefault="006F61AB" w:rsidP="006F61AB">
      <w:pPr>
        <w:pStyle w:val="a3"/>
        <w:numPr>
          <w:ilvl w:val="0"/>
          <w:numId w:val="10"/>
        </w:numPr>
        <w:ind w:firstLineChars="0"/>
      </w:pPr>
      <w:r>
        <w:t>Boundary detection (can the elements grouped?)</w:t>
      </w:r>
    </w:p>
    <w:p w:rsidR="007A00CA" w:rsidRDefault="007A00CA" w:rsidP="006F61AB">
      <w:pPr>
        <w:pStyle w:val="a3"/>
        <w:numPr>
          <w:ilvl w:val="0"/>
          <w:numId w:val="10"/>
        </w:numPr>
        <w:ind w:firstLineChars="0"/>
      </w:pPr>
      <w:r>
        <w:t xml:space="preserve">Counting </w:t>
      </w:r>
    </w:p>
    <w:p w:rsidR="006F61AB" w:rsidRDefault="00766F75" w:rsidP="00766F75">
      <w:pPr>
        <w:pStyle w:val="a3"/>
        <w:numPr>
          <w:ilvl w:val="0"/>
          <w:numId w:val="13"/>
        </w:numPr>
        <w:ind w:firstLineChars="0"/>
      </w:pPr>
      <w:r>
        <w:t>Gestalt Principles</w:t>
      </w:r>
    </w:p>
    <w:p w:rsidR="00BD7584" w:rsidRPr="007A00CA" w:rsidRDefault="00BD7584" w:rsidP="00BD7584">
      <w:pPr>
        <w:pStyle w:val="a3"/>
        <w:numPr>
          <w:ilvl w:val="0"/>
          <w:numId w:val="14"/>
        </w:numPr>
        <w:ind w:firstLineChars="0"/>
        <w:rPr>
          <w:b/>
          <w:color w:val="0070C0"/>
        </w:rPr>
      </w:pPr>
      <w:r w:rsidRPr="007A00CA">
        <w:rPr>
          <w:b/>
          <w:color w:val="0070C0"/>
        </w:rPr>
        <w:t>Essence or shape of an entity’s complete form</w:t>
      </w:r>
    </w:p>
    <w:p w:rsidR="00BD7584" w:rsidRDefault="00BD7584" w:rsidP="00BD7584">
      <w:pPr>
        <w:pStyle w:val="a3"/>
        <w:numPr>
          <w:ilvl w:val="0"/>
          <w:numId w:val="14"/>
        </w:numPr>
        <w:ind w:firstLineChars="0"/>
      </w:pPr>
      <w:r>
        <w:t>Proximity</w:t>
      </w:r>
      <w:r>
        <w:rPr>
          <w:rFonts w:hint="eastAsia"/>
        </w:rPr>
        <w:t xml:space="preserve"> ——</w:t>
      </w:r>
      <w:r>
        <w:t xml:space="preserve"> we group together “proximate” objects. </w:t>
      </w:r>
    </w:p>
    <w:p w:rsidR="00BD7584" w:rsidRDefault="00BD7584" w:rsidP="00BD7584">
      <w:pPr>
        <w:pStyle w:val="a3"/>
        <w:ind w:left="1260" w:firstLineChars="0" w:firstLine="0"/>
      </w:pPr>
      <w:r>
        <w:t>Use this to show similarity, membership.</w:t>
      </w:r>
    </w:p>
    <w:p w:rsidR="00E743C8" w:rsidRDefault="00E743C8" w:rsidP="00BD7584">
      <w:pPr>
        <w:pStyle w:val="a3"/>
        <w:ind w:left="1260" w:firstLineChars="0" w:firstLine="0"/>
      </w:pPr>
      <w:r>
        <w:t>Items close together appear to have relationship, greater distance implies no relationship.</w:t>
      </w:r>
    </w:p>
    <w:p w:rsidR="00BD7584" w:rsidRDefault="00BD7584" w:rsidP="00BD7584">
      <w:pPr>
        <w:pStyle w:val="a3"/>
        <w:ind w:left="1260" w:firstLineChars="0" w:firstLine="0"/>
      </w:pPr>
      <w:r>
        <w:t>Use as an encoding for a data variable being visualized (</w:t>
      </w:r>
      <w:proofErr w:type="spellStart"/>
      <w:r>
        <w:t>eg</w:t>
      </w:r>
      <w:proofErr w:type="spellEnd"/>
      <w:r>
        <w:t xml:space="preserve">: </w:t>
      </w:r>
      <w:r w:rsidR="00E743C8">
        <w:t xml:space="preserve">in a bar chart, bars close together </w:t>
      </w:r>
      <w:r>
        <w:t>has a same third value)</w:t>
      </w:r>
      <w:r w:rsidR="00E743C8">
        <w:t>.</w:t>
      </w:r>
    </w:p>
    <w:p w:rsidR="00BD7584" w:rsidRDefault="00BD7584" w:rsidP="00BD7584">
      <w:pPr>
        <w:pStyle w:val="a3"/>
        <w:numPr>
          <w:ilvl w:val="0"/>
          <w:numId w:val="16"/>
        </w:numPr>
        <w:ind w:firstLineChars="0"/>
      </w:pPr>
      <w:r>
        <w:t xml:space="preserve">Closure </w:t>
      </w:r>
      <w:r>
        <w:rPr>
          <w:rFonts w:hint="eastAsia"/>
        </w:rPr>
        <w:t>——</w:t>
      </w:r>
      <w:r>
        <w:t xml:space="preserve"> try to see collections of objects as creating a larger, more complete object</w:t>
      </w:r>
    </w:p>
    <w:p w:rsidR="00BD7584" w:rsidRDefault="00BD7584" w:rsidP="00BD7584">
      <w:pPr>
        <w:pStyle w:val="a3"/>
        <w:ind w:left="836" w:firstLineChars="0" w:firstLine="0"/>
      </w:pPr>
      <w:r>
        <w:rPr>
          <w:noProof/>
        </w:rPr>
        <w:drawing>
          <wp:inline distT="0" distB="0" distL="0" distR="0" wp14:anchorId="25603B0A" wp14:editId="60B7E26C">
            <wp:extent cx="1057110" cy="80159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393" t="32069" r="43552" b="44939"/>
                    <a:stretch/>
                  </pic:blipFill>
                  <pic:spPr bwMode="auto">
                    <a:xfrm>
                      <a:off x="0" y="0"/>
                      <a:ext cx="1063549" cy="80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584" w:rsidRDefault="00BD7584" w:rsidP="00BD7584">
      <w:pPr>
        <w:pStyle w:val="a3"/>
        <w:numPr>
          <w:ilvl w:val="0"/>
          <w:numId w:val="16"/>
        </w:numPr>
        <w:ind w:firstLineChars="0"/>
      </w:pPr>
      <w:r>
        <w:t xml:space="preserve">Similarity </w:t>
      </w:r>
      <w:r>
        <w:rPr>
          <w:rFonts w:hint="eastAsia"/>
        </w:rPr>
        <w:t>——</w:t>
      </w:r>
      <w:r>
        <w:t xml:space="preserve"> group similar objects together</w:t>
      </w:r>
    </w:p>
    <w:p w:rsidR="00BD7584" w:rsidRDefault="00BD7584" w:rsidP="00BD7584">
      <w:pPr>
        <w:pStyle w:val="a3"/>
        <w:numPr>
          <w:ilvl w:val="0"/>
          <w:numId w:val="16"/>
        </w:numPr>
        <w:ind w:firstLineChars="0"/>
      </w:pPr>
      <w:r>
        <w:t>Continuity</w:t>
      </w:r>
      <w:r w:rsidR="00675CF8">
        <w:t xml:space="preserve"> </w:t>
      </w:r>
      <w:r w:rsidR="00675CF8">
        <w:rPr>
          <w:rFonts w:hint="eastAsia"/>
        </w:rPr>
        <w:t>——</w:t>
      </w:r>
      <w:r w:rsidR="00675CF8">
        <w:t xml:space="preserve"> we separate overlapping </w:t>
      </w:r>
      <w:r w:rsidR="00E743C8">
        <w:t>objects to give them a “smooth” interpretation</w:t>
      </w:r>
    </w:p>
    <w:p w:rsidR="00BD7584" w:rsidRDefault="00BD7584" w:rsidP="00BD7584">
      <w:pPr>
        <w:pStyle w:val="a3"/>
        <w:ind w:left="836" w:firstLineChars="0" w:firstLine="0"/>
      </w:pPr>
      <w:r>
        <w:rPr>
          <w:noProof/>
        </w:rPr>
        <w:drawing>
          <wp:inline distT="0" distB="0" distL="0" distR="0" wp14:anchorId="6DDB43B2" wp14:editId="4D939A1C">
            <wp:extent cx="3226768" cy="81397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651" t="53287" r="45330" b="29662"/>
                    <a:stretch/>
                  </pic:blipFill>
                  <pic:spPr bwMode="auto">
                    <a:xfrm>
                      <a:off x="0" y="0"/>
                      <a:ext cx="3309451" cy="83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584" w:rsidRDefault="00BD7584" w:rsidP="00BD7584">
      <w:pPr>
        <w:pStyle w:val="a3"/>
        <w:ind w:left="836" w:firstLineChars="0" w:firstLine="0"/>
      </w:pPr>
      <w:r>
        <w:t xml:space="preserve">Most of us consider the shape in </w:t>
      </w:r>
      <w:r w:rsidR="007A00CA">
        <w:t>(</w:t>
      </w:r>
      <w:r>
        <w:t>a</w:t>
      </w:r>
      <w:r w:rsidR="007A00CA">
        <w:t>)</w:t>
      </w:r>
      <w:r>
        <w:t xml:space="preserve"> as a combination of two shapes shown in </w:t>
      </w:r>
      <w:r w:rsidR="007A00CA">
        <w:t>(</w:t>
      </w:r>
      <w:r>
        <w:t>b</w:t>
      </w:r>
      <w:r w:rsidR="007A00CA">
        <w:t>)</w:t>
      </w:r>
      <w:r>
        <w:t xml:space="preserve"> instead of </w:t>
      </w:r>
      <w:r w:rsidR="007A00CA">
        <w:t>(</w:t>
      </w:r>
      <w:r>
        <w:t>c</w:t>
      </w:r>
      <w:r w:rsidR="007A00CA">
        <w:t>)</w:t>
      </w:r>
      <w:r>
        <w:t>.</w:t>
      </w:r>
    </w:p>
    <w:p w:rsidR="00BD7584" w:rsidRDefault="00BD7584" w:rsidP="00BD7584">
      <w:pPr>
        <w:pStyle w:val="a3"/>
        <w:numPr>
          <w:ilvl w:val="0"/>
          <w:numId w:val="16"/>
        </w:numPr>
        <w:ind w:firstLineChars="0"/>
      </w:pPr>
      <w:r>
        <w:t xml:space="preserve">Continuity </w:t>
      </w:r>
      <w:r>
        <w:rPr>
          <w:rFonts w:hint="eastAsia"/>
        </w:rPr>
        <w:t>——</w:t>
      </w:r>
      <w:r>
        <w:t xml:space="preserve"> fill in the blanks</w:t>
      </w:r>
    </w:p>
    <w:p w:rsidR="00E743C8" w:rsidRDefault="00E743C8" w:rsidP="00E743C8">
      <w:pPr>
        <w:pStyle w:val="a3"/>
        <w:ind w:left="836" w:firstLineChars="0" w:firstLine="0"/>
      </w:pPr>
      <w:r w:rsidRPr="00E743C8">
        <w:rPr>
          <w:rFonts w:hint="eastAsia"/>
          <w:noProof/>
        </w:rPr>
        <w:drawing>
          <wp:inline distT="0" distB="0" distL="0" distR="0">
            <wp:extent cx="2996906" cy="90818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5" b="45013"/>
                    <a:stretch/>
                  </pic:blipFill>
                  <pic:spPr bwMode="auto">
                    <a:xfrm>
                      <a:off x="0" y="0"/>
                      <a:ext cx="3017985" cy="91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3C8" w:rsidRDefault="00E743C8" w:rsidP="00E743C8">
      <w:pPr>
        <w:pStyle w:val="a3"/>
        <w:ind w:left="836" w:firstLineChars="0" w:firstLine="0"/>
      </w:pPr>
      <w:r>
        <w:t>Note that filling in the blanks might be wrong.</w:t>
      </w:r>
    </w:p>
    <w:p w:rsidR="00E743C8" w:rsidRDefault="00E743C8" w:rsidP="00E743C8">
      <w:pPr>
        <w:pStyle w:val="a3"/>
        <w:ind w:left="836" w:firstLineChars="0" w:firstLine="0"/>
      </w:pPr>
      <w:r w:rsidRPr="00E743C8">
        <w:rPr>
          <w:rFonts w:hint="eastAsia"/>
          <w:noProof/>
        </w:rPr>
        <w:lastRenderedPageBreak/>
        <w:drawing>
          <wp:inline distT="0" distB="0" distL="0" distR="0">
            <wp:extent cx="2352069" cy="1745694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168" cy="174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3C8" w:rsidRDefault="00E743C8" w:rsidP="00E743C8">
      <w:pPr>
        <w:pStyle w:val="a3"/>
        <w:numPr>
          <w:ilvl w:val="0"/>
          <w:numId w:val="16"/>
        </w:numPr>
        <w:ind w:firstLineChars="0"/>
      </w:pPr>
      <w:r>
        <w:t xml:space="preserve">Common fate </w:t>
      </w:r>
      <w:r>
        <w:rPr>
          <w:rFonts w:hint="eastAsia"/>
        </w:rPr>
        <w:t>——</w:t>
      </w:r>
      <w:r>
        <w:t xml:space="preserve"> group together objects seem to moving in the same direction</w:t>
      </w:r>
    </w:p>
    <w:p w:rsidR="00E743C8" w:rsidRDefault="00E743C8" w:rsidP="00E743C8">
      <w:pPr>
        <w:pStyle w:val="a3"/>
        <w:numPr>
          <w:ilvl w:val="0"/>
          <w:numId w:val="16"/>
        </w:numPr>
        <w:ind w:firstLineChars="0"/>
      </w:pPr>
      <w:r>
        <w:t xml:space="preserve">Figure/Ground </w:t>
      </w:r>
      <w:r>
        <w:rPr>
          <w:rFonts w:hint="eastAsia"/>
        </w:rPr>
        <w:t>——</w:t>
      </w:r>
      <w:r>
        <w:t xml:space="preserve"> </w:t>
      </w:r>
      <w:r>
        <w:rPr>
          <w:rFonts w:hint="eastAsia"/>
        </w:rPr>
        <w:t>y</w:t>
      </w:r>
      <w:r>
        <w:t>ou will discover different pattern when focusing on the object or background</w:t>
      </w:r>
      <w:r w:rsidR="007A00CA">
        <w:t xml:space="preserve"> -&gt; negative space defines an object or positive space defines it.</w:t>
      </w:r>
    </w:p>
    <w:p w:rsidR="00E743C8" w:rsidRDefault="00E743C8" w:rsidP="00E743C8">
      <w:pPr>
        <w:pStyle w:val="a3"/>
        <w:numPr>
          <w:ilvl w:val="0"/>
          <w:numId w:val="16"/>
        </w:numPr>
        <w:ind w:firstLineChars="0"/>
      </w:pPr>
      <w:r>
        <w:t xml:space="preserve">Connectedness </w:t>
      </w:r>
      <w:r>
        <w:rPr>
          <w:rFonts w:hint="eastAsia"/>
        </w:rPr>
        <w:t>——</w:t>
      </w:r>
      <w:r>
        <w:t xml:space="preserve"> connected visual elements are seen as a whole</w:t>
      </w:r>
    </w:p>
    <w:p w:rsidR="00E2015E" w:rsidRDefault="00E2015E" w:rsidP="00E2015E">
      <w:pPr>
        <w:pStyle w:val="a3"/>
        <w:ind w:left="836" w:firstLineChars="0" w:firstLine="0"/>
      </w:pPr>
      <w:r>
        <w:rPr>
          <w:noProof/>
        </w:rPr>
        <w:drawing>
          <wp:inline distT="0" distB="0" distL="0" distR="0" wp14:anchorId="2D3684F8" wp14:editId="1F97F7A3">
            <wp:extent cx="3134331" cy="817686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50" t="38270" r="41318" b="42236"/>
                    <a:stretch/>
                  </pic:blipFill>
                  <pic:spPr bwMode="auto">
                    <a:xfrm>
                      <a:off x="0" y="0"/>
                      <a:ext cx="3280016" cy="85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3C8" w:rsidRDefault="00E743C8" w:rsidP="00E743C8">
      <w:pPr>
        <w:pStyle w:val="a3"/>
        <w:numPr>
          <w:ilvl w:val="0"/>
          <w:numId w:val="16"/>
        </w:numPr>
        <w:ind w:firstLineChars="0"/>
      </w:pPr>
      <w:r>
        <w:t>Combination of principles reinforces each other</w:t>
      </w:r>
      <w:r w:rsidR="00E2015E">
        <w:t xml:space="preserve">. When one principle counters one another, one principle </w:t>
      </w:r>
      <w:proofErr w:type="spellStart"/>
      <w:r w:rsidR="00E2015E">
        <w:t>gonna</w:t>
      </w:r>
      <w:proofErr w:type="spellEnd"/>
      <w:r w:rsidR="00E2015E">
        <w:t xml:space="preserve"> to be stronger.</w:t>
      </w:r>
    </w:p>
    <w:p w:rsidR="00E743C8" w:rsidRDefault="00E2015E" w:rsidP="00E2015E">
      <w:pPr>
        <w:pStyle w:val="a3"/>
        <w:ind w:left="836" w:firstLineChars="0" w:firstLine="0"/>
      </w:pPr>
      <w:r>
        <w:rPr>
          <w:noProof/>
        </w:rPr>
        <w:drawing>
          <wp:inline distT="0" distB="0" distL="0" distR="0" wp14:anchorId="2922E469" wp14:editId="3AA15B00">
            <wp:extent cx="3039191" cy="892868"/>
            <wp:effectExtent l="0" t="0" r="889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740" t="48642" r="45436" b="32647"/>
                    <a:stretch/>
                  </pic:blipFill>
                  <pic:spPr bwMode="auto">
                    <a:xfrm>
                      <a:off x="0" y="0"/>
                      <a:ext cx="3144782" cy="92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3C8" w:rsidRDefault="00E2015E" w:rsidP="00E743C8">
      <w:pPr>
        <w:pStyle w:val="a3"/>
        <w:numPr>
          <w:ilvl w:val="0"/>
          <w:numId w:val="16"/>
        </w:numPr>
        <w:ind w:firstLineChars="0"/>
      </w:pPr>
      <w:r>
        <w:t>Important!</w:t>
      </w:r>
    </w:p>
    <w:p w:rsidR="00E2015E" w:rsidRDefault="00E2015E" w:rsidP="00E2015E">
      <w:pPr>
        <w:pStyle w:val="a3"/>
        <w:numPr>
          <w:ilvl w:val="0"/>
          <w:numId w:val="10"/>
        </w:numPr>
        <w:ind w:firstLineChars="0"/>
      </w:pPr>
      <w:r>
        <w:t>Use visual structure to reinforce the underlying logical structure or data</w:t>
      </w:r>
    </w:p>
    <w:p w:rsidR="00E2015E" w:rsidRDefault="00E2015E" w:rsidP="00E2015E">
      <w:pPr>
        <w:pStyle w:val="a3"/>
        <w:numPr>
          <w:ilvl w:val="0"/>
          <w:numId w:val="10"/>
        </w:numPr>
        <w:ind w:firstLineChars="0"/>
      </w:pPr>
      <w:r>
        <w:t>Be careful not to combine principles which negate each other</w:t>
      </w:r>
    </w:p>
    <w:p w:rsidR="00E2015E" w:rsidRDefault="00E2015E" w:rsidP="00E2015E">
      <w:pPr>
        <w:pStyle w:val="a3"/>
        <w:numPr>
          <w:ilvl w:val="0"/>
          <w:numId w:val="10"/>
        </w:numPr>
        <w:ind w:firstLineChars="0"/>
      </w:pPr>
      <w:r>
        <w:t>It’s ok to “double” encode to reinforce when you find it necessary</w:t>
      </w:r>
    </w:p>
    <w:p w:rsidR="00E2015E" w:rsidRPr="00D51906" w:rsidRDefault="00D51906" w:rsidP="00D51906">
      <w:pPr>
        <w:pStyle w:val="2"/>
        <w:rPr>
          <w:rFonts w:ascii="Cambria" w:hAnsi="Cambria"/>
        </w:rPr>
      </w:pPr>
      <w:r w:rsidRPr="00D51906">
        <w:rPr>
          <w:rFonts w:ascii="Cambria" w:hAnsi="Cambria"/>
        </w:rPr>
        <w:t>Multivariate Visual Representation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r>
        <w:t>Spreadsheet</w:t>
      </w:r>
    </w:p>
    <w:p w:rsidR="00E2015E" w:rsidRDefault="00E2015E" w:rsidP="00E2015E">
      <w:pPr>
        <w:pStyle w:val="a3"/>
        <w:numPr>
          <w:ilvl w:val="0"/>
          <w:numId w:val="16"/>
        </w:numPr>
        <w:ind w:firstLineChars="0"/>
      </w:pPr>
      <w:r>
        <w:t>Each variable is positioned into a column</w:t>
      </w:r>
    </w:p>
    <w:p w:rsidR="00E2015E" w:rsidRDefault="00E2015E" w:rsidP="00E2015E">
      <w:pPr>
        <w:pStyle w:val="a3"/>
        <w:numPr>
          <w:ilvl w:val="0"/>
          <w:numId w:val="16"/>
        </w:numPr>
        <w:ind w:firstLineChars="0"/>
      </w:pPr>
      <w:r>
        <w:t>Each data case is a row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proofErr w:type="spellStart"/>
      <w:r>
        <w:t>TableLens</w:t>
      </w:r>
      <w:proofErr w:type="spellEnd"/>
    </w:p>
    <w:p w:rsidR="00E2015E" w:rsidRDefault="00E2015E" w:rsidP="00E2015E">
      <w:pPr>
        <w:pStyle w:val="a3"/>
        <w:ind w:left="420" w:firstLineChars="0" w:firstLine="0"/>
      </w:pPr>
      <w:r w:rsidRPr="00E2015E">
        <w:rPr>
          <w:rFonts w:hint="eastAsia"/>
          <w:noProof/>
        </w:rPr>
        <w:lastRenderedPageBreak/>
        <w:drawing>
          <wp:inline distT="0" distB="0" distL="0" distR="0">
            <wp:extent cx="3594173" cy="2477139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lum brigh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4"/>
                    <a:stretch/>
                  </pic:blipFill>
                  <pic:spPr bwMode="auto">
                    <a:xfrm>
                      <a:off x="0" y="0"/>
                      <a:ext cx="3613800" cy="249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15E" w:rsidRDefault="00E2015E" w:rsidP="00E2015E">
      <w:pPr>
        <w:pStyle w:val="a3"/>
        <w:numPr>
          <w:ilvl w:val="0"/>
          <w:numId w:val="19"/>
        </w:numPr>
        <w:ind w:firstLineChars="0"/>
      </w:pPr>
      <w:r>
        <w:t>Change quantitative values into bars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r>
        <w:t>Multiple views</w:t>
      </w:r>
    </w:p>
    <w:p w:rsidR="00E2015E" w:rsidRDefault="00E2015E" w:rsidP="00E2015E">
      <w:pPr>
        <w:pStyle w:val="a3"/>
        <w:numPr>
          <w:ilvl w:val="0"/>
          <w:numId w:val="19"/>
        </w:numPr>
        <w:ind w:firstLineChars="0"/>
      </w:pPr>
      <w:r>
        <w:t>Give each variable its own display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r>
        <w:t>Scatterplot matrix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r>
        <w:t>Chernoff Faces</w:t>
      </w:r>
    </w:p>
    <w:p w:rsidR="00E2015E" w:rsidRDefault="00E2015E" w:rsidP="00E2015E">
      <w:pPr>
        <w:pStyle w:val="a3"/>
        <w:numPr>
          <w:ilvl w:val="0"/>
          <w:numId w:val="17"/>
        </w:numPr>
        <w:ind w:firstLineChars="0"/>
      </w:pPr>
      <w:r>
        <w:t>Parallel coordinates</w:t>
      </w:r>
    </w:p>
    <w:p w:rsidR="00E17B99" w:rsidRDefault="00E17B99" w:rsidP="00E17B99">
      <w:pPr>
        <w:pStyle w:val="a3"/>
        <w:numPr>
          <w:ilvl w:val="0"/>
          <w:numId w:val="19"/>
        </w:numPr>
        <w:ind w:firstLineChars="0"/>
      </w:pPr>
      <w:r>
        <w:t>Dimension reordering is allowed</w:t>
      </w:r>
    </w:p>
    <w:p w:rsidR="00E17B99" w:rsidRDefault="00E17B99" w:rsidP="00E17B99">
      <w:pPr>
        <w:pStyle w:val="a3"/>
        <w:numPr>
          <w:ilvl w:val="0"/>
          <w:numId w:val="17"/>
        </w:numPr>
        <w:ind w:firstLineChars="0"/>
      </w:pPr>
      <w:r>
        <w:t>Star plot</w:t>
      </w:r>
    </w:p>
    <w:p w:rsidR="00E17B99" w:rsidRDefault="00E17B99" w:rsidP="00E17B99">
      <w:pPr>
        <w:pStyle w:val="a3"/>
        <w:numPr>
          <w:ilvl w:val="0"/>
          <w:numId w:val="17"/>
        </w:numPr>
        <w:ind w:firstLineChars="0"/>
      </w:pPr>
      <w:r>
        <w:t>Mosaic plot</w:t>
      </w:r>
    </w:p>
    <w:p w:rsidR="00E17B99" w:rsidRDefault="00E17B99" w:rsidP="00E17B99">
      <w:pPr>
        <w:pStyle w:val="a3"/>
        <w:numPr>
          <w:ilvl w:val="0"/>
          <w:numId w:val="19"/>
        </w:numPr>
        <w:ind w:firstLineChars="0"/>
      </w:pPr>
      <w:r>
        <w:t>Use more variables to sub-divide the whole area</w:t>
      </w:r>
    </w:p>
    <w:p w:rsidR="00E17B99" w:rsidRDefault="00E17B99" w:rsidP="00E17B99">
      <w:pPr>
        <w:pStyle w:val="a3"/>
        <w:numPr>
          <w:ilvl w:val="0"/>
          <w:numId w:val="19"/>
        </w:numPr>
        <w:ind w:firstLineChars="0"/>
      </w:pPr>
      <w:r>
        <w:t>Very good for “proportion” tasks, but gives no insight on individual data</w:t>
      </w:r>
    </w:p>
    <w:p w:rsidR="00E17B99" w:rsidRDefault="009567C7" w:rsidP="009567C7">
      <w:pPr>
        <w:pStyle w:val="a3"/>
        <w:numPr>
          <w:ilvl w:val="0"/>
          <w:numId w:val="17"/>
        </w:numPr>
        <w:ind w:firstLineChars="0"/>
      </w:pPr>
      <w:r>
        <w:t xml:space="preserve">Parallel </w:t>
      </w:r>
      <w:r w:rsidR="00F01B97">
        <w:t>S</w:t>
      </w:r>
      <w:r>
        <w:t xml:space="preserve">ets </w:t>
      </w:r>
      <w:r>
        <w:rPr>
          <w:rFonts w:hint="eastAsia"/>
        </w:rPr>
        <w:t>——</w:t>
      </w:r>
      <w:r>
        <w:t xml:space="preserve"> apply parallel coordinates on categorical data</w:t>
      </w:r>
    </w:p>
    <w:p w:rsidR="009567C7" w:rsidRDefault="00F01B97" w:rsidP="009567C7">
      <w:pPr>
        <w:pStyle w:val="a3"/>
        <w:numPr>
          <w:ilvl w:val="0"/>
          <w:numId w:val="22"/>
        </w:numPr>
        <w:ind w:firstLineChars="0"/>
      </w:pPr>
      <w:r>
        <w:t>Adopt parallel coordinates layout but uses frequency-based representation</w:t>
      </w:r>
    </w:p>
    <w:p w:rsidR="00F01B97" w:rsidRDefault="00F01B97" w:rsidP="009567C7">
      <w:pPr>
        <w:pStyle w:val="a3"/>
        <w:numPr>
          <w:ilvl w:val="0"/>
          <w:numId w:val="22"/>
        </w:numPr>
        <w:ind w:firstLineChars="0"/>
      </w:pPr>
      <w:r>
        <w:t>Distribution of values encoded as bars within each color category</w:t>
      </w:r>
    </w:p>
    <w:p w:rsidR="00F01B97" w:rsidRDefault="00F01B97" w:rsidP="00F01B97">
      <w:pPr>
        <w:pStyle w:val="a3"/>
        <w:numPr>
          <w:ilvl w:val="0"/>
          <w:numId w:val="17"/>
        </w:numPr>
        <w:ind w:firstLineChars="0"/>
      </w:pPr>
      <w:r>
        <w:t xml:space="preserve">Star Coordinates </w:t>
      </w:r>
      <w:r>
        <w:rPr>
          <w:rFonts w:hint="eastAsia"/>
        </w:rPr>
        <w:t>——</w:t>
      </w:r>
      <w:r>
        <w:t xml:space="preserve"> rather than represent a point as polyline, just accumulate values along a vector parallel to particular axis</w:t>
      </w:r>
    </w:p>
    <w:p w:rsidR="00F01B97" w:rsidRDefault="00F01B97" w:rsidP="00F01B97">
      <w:pPr>
        <w:pStyle w:val="a3"/>
        <w:numPr>
          <w:ilvl w:val="0"/>
          <w:numId w:val="23"/>
        </w:numPr>
        <w:ind w:firstLineChars="0"/>
      </w:pPr>
      <w:r>
        <w:t>Each data case is a point</w:t>
      </w:r>
    </w:p>
    <w:p w:rsidR="00F01B97" w:rsidRDefault="00F01B97" w:rsidP="00F01B97">
      <w:pPr>
        <w:pStyle w:val="a3"/>
        <w:numPr>
          <w:ilvl w:val="0"/>
          <w:numId w:val="23"/>
        </w:numPr>
        <w:ind w:firstLineChars="0"/>
      </w:pPr>
      <w:r>
        <w:t>Move your data point from center along each vector (distance = value)</w:t>
      </w:r>
    </w:p>
    <w:p w:rsidR="00F01B97" w:rsidRDefault="00F01B97" w:rsidP="00F01B97">
      <w:pPr>
        <w:pStyle w:val="a3"/>
        <w:numPr>
          <w:ilvl w:val="0"/>
          <w:numId w:val="23"/>
        </w:numPr>
        <w:ind w:firstLineChars="0"/>
      </w:pPr>
      <w:r>
        <w:t>Data cases with similar values will lead to clusters of points</w:t>
      </w:r>
    </w:p>
    <w:p w:rsidR="00F01B97" w:rsidRDefault="00F01B97" w:rsidP="00F01B97">
      <w:pPr>
        <w:pStyle w:val="a3"/>
        <w:numPr>
          <w:ilvl w:val="0"/>
          <w:numId w:val="23"/>
        </w:numPr>
        <w:ind w:firstLineChars="0"/>
      </w:pPr>
      <w:r>
        <w:t>Naïve approach to projection or multidimensional scaling</w:t>
      </w:r>
    </w:p>
    <w:p w:rsidR="006969DA" w:rsidRDefault="006969DA" w:rsidP="006969D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F</w:t>
      </w:r>
      <w:r>
        <w:t xml:space="preserve">LINA </w:t>
      </w:r>
      <w:r>
        <w:rPr>
          <w:rFonts w:hint="eastAsia"/>
        </w:rPr>
        <w:t>——</w:t>
      </w:r>
      <w:r>
        <w:t xml:space="preserve"> develop highly customized</w:t>
      </w:r>
    </w:p>
    <w:p w:rsidR="006969DA" w:rsidRDefault="006969DA" w:rsidP="006969DA">
      <w:pPr>
        <w:pStyle w:val="a3"/>
        <w:numPr>
          <w:ilvl w:val="0"/>
          <w:numId w:val="47"/>
        </w:numPr>
        <w:ind w:firstLineChars="0"/>
      </w:pPr>
      <w:r>
        <w:t xml:space="preserve">Combine multiple types of visualization (scatterplots, parallel coordinates, radar charts, </w:t>
      </w:r>
      <w:proofErr w:type="spellStart"/>
      <w:r>
        <w:t>etc</w:t>
      </w:r>
      <w:proofErr w:type="spellEnd"/>
      <w:r>
        <w:t>) that are linked together and can be rearranged.</w:t>
      </w:r>
    </w:p>
    <w:p w:rsidR="006969DA" w:rsidRDefault="006969DA" w:rsidP="006969DA">
      <w:pPr>
        <w:pStyle w:val="a3"/>
        <w:numPr>
          <w:ilvl w:val="0"/>
          <w:numId w:val="47"/>
        </w:numPr>
        <w:ind w:firstLineChars="0"/>
        <w:rPr>
          <w:rFonts w:hint="eastAsia"/>
        </w:rPr>
      </w:pPr>
      <w:r>
        <w:t>Enable users to define and position coordinate axes freely and specify suitable visualizations by linking these axes</w:t>
      </w:r>
    </w:p>
    <w:p w:rsidR="006969DA" w:rsidRDefault="006969DA" w:rsidP="006969DA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1B1BFC" wp14:editId="0E5B28C3">
            <wp:extent cx="3699884" cy="2569368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47" t="16213" r="23306" b="14468"/>
                    <a:stretch/>
                  </pic:blipFill>
                  <pic:spPr bwMode="auto">
                    <a:xfrm>
                      <a:off x="0" y="0"/>
                      <a:ext cx="3723526" cy="258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B97" w:rsidRDefault="00F01B97" w:rsidP="00F01B97">
      <w:pPr>
        <w:pStyle w:val="a3"/>
        <w:numPr>
          <w:ilvl w:val="0"/>
          <w:numId w:val="17"/>
        </w:numPr>
        <w:ind w:firstLineChars="0"/>
      </w:pPr>
      <w:r>
        <w:t>Dust &amp; Magnet</w:t>
      </w:r>
    </w:p>
    <w:p w:rsidR="00F01B97" w:rsidRPr="006969DA" w:rsidRDefault="00EF7B42" w:rsidP="00F01B97">
      <w:pPr>
        <w:pStyle w:val="a3"/>
        <w:numPr>
          <w:ilvl w:val="0"/>
          <w:numId w:val="24"/>
        </w:numPr>
        <w:ind w:firstLineChars="0"/>
        <w:rPr>
          <w:color w:val="70AD47" w:themeColor="accent6"/>
        </w:rPr>
      </w:pPr>
      <w:r w:rsidRPr="006969DA">
        <w:rPr>
          <w:color w:val="70AD47" w:themeColor="accent6"/>
        </w:rPr>
        <w:t>Data cases represented as an iron dust</w:t>
      </w:r>
    </w:p>
    <w:p w:rsidR="00EF7B42" w:rsidRPr="006969DA" w:rsidRDefault="00EF7B42" w:rsidP="00F01B97">
      <w:pPr>
        <w:pStyle w:val="a3"/>
        <w:numPr>
          <w:ilvl w:val="0"/>
          <w:numId w:val="24"/>
        </w:numPr>
        <w:ind w:firstLineChars="0"/>
        <w:rPr>
          <w:color w:val="70AD47" w:themeColor="accent6"/>
        </w:rPr>
      </w:pPr>
      <w:r w:rsidRPr="006969DA">
        <w:rPr>
          <w:color w:val="70AD47" w:themeColor="accent6"/>
        </w:rPr>
        <w:t>Attributes are magnets</w:t>
      </w:r>
    </w:p>
    <w:p w:rsidR="00EF7B42" w:rsidRPr="006969DA" w:rsidRDefault="00EF7B42" w:rsidP="00F01B97">
      <w:pPr>
        <w:pStyle w:val="a3"/>
        <w:numPr>
          <w:ilvl w:val="0"/>
          <w:numId w:val="24"/>
        </w:numPr>
        <w:ind w:firstLineChars="0"/>
        <w:rPr>
          <w:color w:val="70AD47" w:themeColor="accent6"/>
        </w:rPr>
      </w:pPr>
      <w:r w:rsidRPr="006969DA">
        <w:rPr>
          <w:color w:val="70AD47" w:themeColor="accent6"/>
        </w:rPr>
        <w:t>Data cases that are highly representative of certain attribute will be attracted to the corresponding magnet quickly.</w:t>
      </w:r>
    </w:p>
    <w:p w:rsidR="00EF7B42" w:rsidRDefault="00EF7B42" w:rsidP="00F01B97">
      <w:pPr>
        <w:pStyle w:val="a3"/>
        <w:numPr>
          <w:ilvl w:val="0"/>
          <w:numId w:val="24"/>
        </w:numPr>
        <w:ind w:firstLineChars="0"/>
      </w:pPr>
      <w:r>
        <w:t>All magnets on display affect position of all dust</w:t>
      </w:r>
    </w:p>
    <w:p w:rsidR="00EF7B42" w:rsidRDefault="00EF7B42" w:rsidP="00F01B97">
      <w:pPr>
        <w:pStyle w:val="a3"/>
        <w:numPr>
          <w:ilvl w:val="0"/>
          <w:numId w:val="24"/>
        </w:numPr>
        <w:ind w:firstLineChars="0"/>
      </w:pPr>
      <w:r>
        <w:t>Dust’s color and size an be encoded to represent attributes as well</w:t>
      </w:r>
    </w:p>
    <w:p w:rsidR="007663F7" w:rsidRDefault="007663F7" w:rsidP="00F01B97">
      <w:pPr>
        <w:pStyle w:val="a3"/>
        <w:numPr>
          <w:ilvl w:val="0"/>
          <w:numId w:val="24"/>
        </w:numPr>
        <w:ind w:firstLineChars="0"/>
      </w:pPr>
      <w:r>
        <w:t>Individual power of magnets varies</w:t>
      </w:r>
    </w:p>
    <w:p w:rsidR="00EF7B42" w:rsidRDefault="00EF7B42" w:rsidP="00F01B97">
      <w:pPr>
        <w:pStyle w:val="a3"/>
        <w:numPr>
          <w:ilvl w:val="0"/>
          <w:numId w:val="24"/>
        </w:numPr>
        <w:ind w:firstLineChars="0"/>
      </w:pPr>
      <w:r>
        <w:t>Interaction: moving a magnet makes all the dust move. There are different strategies for how to position magnets in order to explore the data.</w:t>
      </w:r>
    </w:p>
    <w:p w:rsidR="00EF7B42" w:rsidRDefault="00EF7B42" w:rsidP="00EF7B42">
      <w:pPr>
        <w:pStyle w:val="a3"/>
        <w:numPr>
          <w:ilvl w:val="0"/>
          <w:numId w:val="17"/>
        </w:numPr>
        <w:ind w:firstLineChars="0"/>
      </w:pPr>
      <w:proofErr w:type="spellStart"/>
      <w:r>
        <w:t>Kenetica</w:t>
      </w:r>
      <w:proofErr w:type="spellEnd"/>
      <w:r>
        <w:t xml:space="preserve"> </w:t>
      </w:r>
      <w:r>
        <w:rPr>
          <w:rFonts w:hint="eastAsia"/>
        </w:rPr>
        <w:t>——</w:t>
      </w:r>
      <w:r>
        <w:t xml:space="preserve"> tablet visualization with physical-based metaphor for interactions</w:t>
      </w:r>
    </w:p>
    <w:p w:rsidR="00EF7B42" w:rsidRDefault="00EF7B42" w:rsidP="00EF7B42">
      <w:pPr>
        <w:pStyle w:val="a3"/>
        <w:numPr>
          <w:ilvl w:val="0"/>
          <w:numId w:val="17"/>
        </w:numPr>
        <w:ind w:firstLineChars="0"/>
      </w:pPr>
      <w:r>
        <w:t xml:space="preserve">Pixel bar chart </w:t>
      </w:r>
      <w:r>
        <w:rPr>
          <w:rFonts w:hint="eastAsia"/>
        </w:rPr>
        <w:t>——</w:t>
      </w:r>
      <w:r>
        <w:t xml:space="preserve"> overload typical bar chart with more information about individual elements</w:t>
      </w:r>
    </w:p>
    <w:p w:rsidR="00EF7B42" w:rsidRDefault="00EF7B42" w:rsidP="00EF7B42">
      <w:pPr>
        <w:pStyle w:val="a3"/>
        <w:numPr>
          <w:ilvl w:val="0"/>
          <w:numId w:val="25"/>
        </w:numPr>
        <w:ind w:firstLineChars="0"/>
      </w:pPr>
      <w:r>
        <w:t>Make each pixel within a bar correspond to a data point in that group</w:t>
      </w:r>
    </w:p>
    <w:p w:rsidR="00EF7B42" w:rsidRDefault="00EF7B42" w:rsidP="00EF7B42">
      <w:pPr>
        <w:pStyle w:val="a3"/>
        <w:numPr>
          <w:ilvl w:val="0"/>
          <w:numId w:val="25"/>
        </w:numPr>
        <w:ind w:firstLineChars="0"/>
      </w:pPr>
      <w:r>
        <w:t>Color the pixel to represent the value of another attribute</w:t>
      </w:r>
    </w:p>
    <w:p w:rsidR="007867EC" w:rsidRDefault="00EF7B42" w:rsidP="00866A30">
      <w:pPr>
        <w:pStyle w:val="a3"/>
        <w:numPr>
          <w:ilvl w:val="0"/>
          <w:numId w:val="25"/>
        </w:numPr>
        <w:ind w:firstLineChars="0"/>
      </w:pPr>
      <w:r>
        <w:t>Each bar is ordered by color attribute too</w:t>
      </w:r>
    </w:p>
    <w:p w:rsidR="00DF466D" w:rsidRPr="00D51906" w:rsidRDefault="00D51906" w:rsidP="00D51906">
      <w:pPr>
        <w:pStyle w:val="2"/>
        <w:rPr>
          <w:rFonts w:ascii="Cambria" w:hAnsi="Cambria"/>
        </w:rPr>
      </w:pPr>
      <w:r w:rsidRPr="00D51906">
        <w:rPr>
          <w:rFonts w:ascii="Cambria" w:hAnsi="Cambria"/>
        </w:rPr>
        <w:t>Design principles</w:t>
      </w:r>
    </w:p>
    <w:p w:rsidR="00EF7B42" w:rsidRDefault="00EF7B42" w:rsidP="00DF466D">
      <w:pPr>
        <w:pStyle w:val="a3"/>
        <w:numPr>
          <w:ilvl w:val="0"/>
          <w:numId w:val="28"/>
        </w:numPr>
        <w:ind w:firstLineChars="0"/>
      </w:pPr>
      <w:r>
        <w:t>Graphical excellence</w:t>
      </w:r>
    </w:p>
    <w:p w:rsidR="00EF7B42" w:rsidRDefault="00EF7B42" w:rsidP="00DF466D">
      <w:pPr>
        <w:pStyle w:val="a3"/>
        <w:numPr>
          <w:ilvl w:val="0"/>
          <w:numId w:val="29"/>
        </w:numPr>
        <w:ind w:firstLineChars="0"/>
      </w:pPr>
      <w:r>
        <w:t>Well-designed presentation of interesting data</w:t>
      </w:r>
      <w:bookmarkStart w:id="0" w:name="_GoBack"/>
      <w:bookmarkEnd w:id="0"/>
    </w:p>
    <w:p w:rsidR="00EF7B42" w:rsidRDefault="00EF7B42" w:rsidP="00DF466D">
      <w:pPr>
        <w:pStyle w:val="a3"/>
        <w:numPr>
          <w:ilvl w:val="0"/>
          <w:numId w:val="29"/>
        </w:numPr>
        <w:ind w:firstLineChars="0"/>
      </w:pPr>
      <w:r>
        <w:t xml:space="preserve">Consists of complex ideas communicated with </w:t>
      </w:r>
      <w:r w:rsidRPr="007663F7">
        <w:rPr>
          <w:b/>
          <w:color w:val="0070C0"/>
        </w:rPr>
        <w:t>clarity</w:t>
      </w:r>
      <w:r>
        <w:t xml:space="preserve">, </w:t>
      </w:r>
      <w:r w:rsidRPr="007663F7">
        <w:rPr>
          <w:b/>
          <w:color w:val="0070C0"/>
        </w:rPr>
        <w:t>precision</w:t>
      </w:r>
      <w:r>
        <w:t xml:space="preserve"> and </w:t>
      </w:r>
      <w:r w:rsidRPr="007663F7">
        <w:rPr>
          <w:b/>
          <w:color w:val="0070C0"/>
        </w:rPr>
        <w:t>efficiency</w:t>
      </w:r>
    </w:p>
    <w:p w:rsidR="0061481E" w:rsidRDefault="0061481E" w:rsidP="00DF466D">
      <w:pPr>
        <w:pStyle w:val="a3"/>
        <w:numPr>
          <w:ilvl w:val="0"/>
          <w:numId w:val="29"/>
        </w:numPr>
        <w:ind w:firstLineChars="0"/>
      </w:pPr>
      <w:r>
        <w:t>Leverage human capability and complement what humans do well</w:t>
      </w:r>
    </w:p>
    <w:p w:rsidR="0061481E" w:rsidRDefault="0061481E" w:rsidP="00DF466D">
      <w:pPr>
        <w:pStyle w:val="a3"/>
        <w:numPr>
          <w:ilvl w:val="0"/>
          <w:numId w:val="29"/>
        </w:numPr>
        <w:ind w:firstLineChars="0"/>
      </w:pPr>
      <w:r w:rsidRPr="007663F7">
        <w:rPr>
          <w:b/>
          <w:color w:val="0070C0"/>
        </w:rPr>
        <w:t>Telling the truth</w:t>
      </w:r>
      <w:r>
        <w:t xml:space="preserve"> about the data</w:t>
      </w:r>
    </w:p>
    <w:p w:rsidR="0061481E" w:rsidRDefault="0061481E" w:rsidP="00DF466D">
      <w:pPr>
        <w:pStyle w:val="a3"/>
        <w:numPr>
          <w:ilvl w:val="0"/>
          <w:numId w:val="28"/>
        </w:numPr>
        <w:ind w:firstLineChars="0"/>
      </w:pPr>
      <w:r>
        <w:t>Chart integrity principles</w:t>
      </w:r>
    </w:p>
    <w:p w:rsidR="0061481E" w:rsidRDefault="0061481E" w:rsidP="00DF466D">
      <w:pPr>
        <w:pStyle w:val="a3"/>
        <w:numPr>
          <w:ilvl w:val="0"/>
          <w:numId w:val="30"/>
        </w:numPr>
        <w:ind w:firstLineChars="0"/>
      </w:pPr>
      <w:r>
        <w:t xml:space="preserve">Is the dataset across the relevant </w:t>
      </w:r>
      <w:r w:rsidRPr="000228AD">
        <w:rPr>
          <w:b/>
          <w:color w:val="0070C0"/>
        </w:rPr>
        <w:t>baseline</w:t>
      </w:r>
      <w:r>
        <w:t>?</w:t>
      </w:r>
    </w:p>
    <w:p w:rsidR="0061481E" w:rsidRDefault="0061481E" w:rsidP="00DF466D">
      <w:pPr>
        <w:pStyle w:val="a3"/>
        <w:numPr>
          <w:ilvl w:val="0"/>
          <w:numId w:val="30"/>
        </w:numPr>
        <w:ind w:firstLineChars="0"/>
      </w:pPr>
      <w:r>
        <w:t xml:space="preserve">Does the data use effective </w:t>
      </w:r>
      <w:r w:rsidRPr="000228AD">
        <w:rPr>
          <w:b/>
          <w:color w:val="0070C0"/>
        </w:rPr>
        <w:t>scaling</w:t>
      </w:r>
      <w:r>
        <w:t>?</w:t>
      </w:r>
    </w:p>
    <w:p w:rsidR="0061481E" w:rsidRDefault="0061481E" w:rsidP="00DF466D">
      <w:pPr>
        <w:pStyle w:val="a3"/>
        <w:numPr>
          <w:ilvl w:val="0"/>
          <w:numId w:val="30"/>
        </w:numPr>
        <w:ind w:firstLineChars="0"/>
      </w:pPr>
      <w:r>
        <w:t xml:space="preserve">Does the data provide enough </w:t>
      </w:r>
      <w:r w:rsidRPr="000228AD">
        <w:rPr>
          <w:b/>
          <w:color w:val="0070C0"/>
        </w:rPr>
        <w:t>context</w:t>
      </w:r>
      <w:r>
        <w:t xml:space="preserve"> for interpretation?</w:t>
      </w:r>
    </w:p>
    <w:p w:rsidR="007663F7" w:rsidRDefault="007663F7" w:rsidP="00DF466D">
      <w:pPr>
        <w:pStyle w:val="a3"/>
        <w:numPr>
          <w:ilvl w:val="0"/>
          <w:numId w:val="30"/>
        </w:numPr>
        <w:ind w:firstLineChars="0"/>
      </w:pPr>
      <w:r>
        <w:t>Are the values of encodings proportional to values of attributes?</w:t>
      </w:r>
    </w:p>
    <w:p w:rsidR="0061481E" w:rsidRDefault="0061481E" w:rsidP="00DF466D">
      <w:pPr>
        <w:pStyle w:val="a3"/>
        <w:numPr>
          <w:ilvl w:val="0"/>
          <w:numId w:val="28"/>
        </w:numPr>
        <w:ind w:firstLineChars="0"/>
      </w:pPr>
      <w:r>
        <w:t>Measuring misrepresentation</w:t>
      </w:r>
    </w:p>
    <w:p w:rsidR="0061481E" w:rsidRDefault="0061481E" w:rsidP="00DF466D">
      <w:pPr>
        <w:pStyle w:val="a3"/>
        <w:numPr>
          <w:ilvl w:val="0"/>
          <w:numId w:val="31"/>
        </w:numPr>
        <w:ind w:firstLineChars="0"/>
      </w:pPr>
      <w:r>
        <w:t>Visual attribute value should be directly proportional to data attribute value</w:t>
      </w:r>
    </w:p>
    <w:p w:rsidR="0061481E" w:rsidRPr="007663F7" w:rsidRDefault="0061481E" w:rsidP="00DF466D">
      <w:pPr>
        <w:pStyle w:val="a3"/>
        <w:numPr>
          <w:ilvl w:val="0"/>
          <w:numId w:val="31"/>
        </w:numPr>
        <w:ind w:firstLineChars="0"/>
        <w:rPr>
          <w:b/>
          <w:color w:val="0070C0"/>
        </w:rPr>
      </w:pPr>
      <w:r w:rsidRPr="007663F7">
        <w:rPr>
          <w:b/>
          <w:color w:val="0070C0"/>
        </w:rPr>
        <w:lastRenderedPageBreak/>
        <w:t>Lie factor = (size of effect shown in graphic) / (size of effect in data)</w:t>
      </w:r>
    </w:p>
    <w:p w:rsidR="0061481E" w:rsidRDefault="0061481E" w:rsidP="00DF466D">
      <w:pPr>
        <w:pStyle w:val="a3"/>
        <w:numPr>
          <w:ilvl w:val="0"/>
          <w:numId w:val="28"/>
        </w:numPr>
        <w:ind w:firstLineChars="0"/>
      </w:pPr>
      <w:r>
        <w:t>Design principle</w:t>
      </w:r>
    </w:p>
    <w:p w:rsidR="0061481E" w:rsidRDefault="0061481E" w:rsidP="00DF466D">
      <w:pPr>
        <w:pStyle w:val="a3"/>
        <w:numPr>
          <w:ilvl w:val="0"/>
          <w:numId w:val="32"/>
        </w:numPr>
        <w:ind w:firstLineChars="0"/>
      </w:pPr>
      <w:r w:rsidRPr="007663F7">
        <w:rPr>
          <w:b/>
          <w:color w:val="0070C0"/>
        </w:rPr>
        <w:t>Maximize data-ink ratio</w:t>
      </w:r>
      <w:r>
        <w:t xml:space="preserve"> (proportion of graph’s ink devoted to the non-redundant display of data-information) </w:t>
      </w:r>
    </w:p>
    <w:p w:rsidR="0061481E" w:rsidRDefault="0061481E" w:rsidP="00DF466D">
      <w:pPr>
        <w:pStyle w:val="a3"/>
        <w:numPr>
          <w:ilvl w:val="0"/>
          <w:numId w:val="10"/>
        </w:numPr>
        <w:ind w:firstLineChars="0"/>
      </w:pPr>
      <w:r>
        <w:t>Above all else, show the data, then erase non-data ink, erase redundant data-ink, revise and edit.</w:t>
      </w:r>
    </w:p>
    <w:p w:rsidR="00DF466D" w:rsidRDefault="0061481E" w:rsidP="00DF466D">
      <w:pPr>
        <w:pStyle w:val="a3"/>
        <w:numPr>
          <w:ilvl w:val="0"/>
          <w:numId w:val="32"/>
        </w:numPr>
        <w:ind w:firstLineChars="0"/>
      </w:pPr>
      <w:r>
        <w:t xml:space="preserve">Avoid </w:t>
      </w:r>
      <w:proofErr w:type="spellStart"/>
      <w:r>
        <w:t>chartjunk</w:t>
      </w:r>
      <w:proofErr w:type="spellEnd"/>
    </w:p>
    <w:p w:rsidR="0061481E" w:rsidRDefault="0061481E" w:rsidP="00DF466D">
      <w:pPr>
        <w:pStyle w:val="a3"/>
        <w:numPr>
          <w:ilvl w:val="0"/>
          <w:numId w:val="10"/>
        </w:numPr>
        <w:ind w:firstLineChars="0"/>
      </w:pPr>
      <w:r>
        <w:t>remove extraneous visual elements that detract from message</w:t>
      </w:r>
      <w:r w:rsidR="00DF466D">
        <w:t xml:space="preserve">. </w:t>
      </w:r>
      <w:r w:rsidR="007663F7">
        <w:t>(</w:t>
      </w:r>
      <w:proofErr w:type="spellStart"/>
      <w:r w:rsidR="00DF466D">
        <w:t>E</w:t>
      </w:r>
      <w:r>
        <w:t>g</w:t>
      </w:r>
      <w:proofErr w:type="spellEnd"/>
      <w:r>
        <w:t>: unnecessary gridlines, lab</w:t>
      </w:r>
      <w:r w:rsidR="007663F7">
        <w:t>el</w:t>
      </w:r>
      <w:r>
        <w:t>s).</w:t>
      </w:r>
    </w:p>
    <w:p w:rsidR="00DF466D" w:rsidRDefault="00DF466D" w:rsidP="00DF466D">
      <w:pPr>
        <w:pStyle w:val="a3"/>
        <w:numPr>
          <w:ilvl w:val="0"/>
          <w:numId w:val="10"/>
        </w:numPr>
        <w:ind w:firstLineChars="0"/>
      </w:pPr>
      <w:r>
        <w:t>Make grids, labeling very faint so that they recede into background.</w:t>
      </w:r>
    </w:p>
    <w:p w:rsidR="0061481E" w:rsidRDefault="0061481E" w:rsidP="00DF466D">
      <w:pPr>
        <w:pStyle w:val="a3"/>
        <w:numPr>
          <w:ilvl w:val="0"/>
          <w:numId w:val="10"/>
        </w:numPr>
        <w:ind w:firstLineChars="0"/>
      </w:pPr>
      <w:r>
        <w:t xml:space="preserve">Sometimes </w:t>
      </w:r>
      <w:proofErr w:type="spellStart"/>
      <w:r>
        <w:t>chartjunk</w:t>
      </w:r>
      <w:proofErr w:type="spellEnd"/>
      <w:r>
        <w:t xml:space="preserve"> increases memorability of visualization, makes charts easier to be recalled.</w:t>
      </w:r>
    </w:p>
    <w:p w:rsidR="0061481E" w:rsidRDefault="0061481E" w:rsidP="00DF466D">
      <w:pPr>
        <w:pStyle w:val="a3"/>
        <w:numPr>
          <w:ilvl w:val="0"/>
          <w:numId w:val="32"/>
        </w:numPr>
        <w:ind w:firstLineChars="0"/>
      </w:pPr>
      <w:r>
        <w:t>Ut</w:t>
      </w:r>
      <w:r w:rsidR="007663F7">
        <w:t>i</w:t>
      </w:r>
      <w:r>
        <w:t>lize multifunctioning graphical elements</w:t>
      </w:r>
    </w:p>
    <w:p w:rsidR="0061481E" w:rsidRDefault="0061481E" w:rsidP="00DF466D">
      <w:pPr>
        <w:pStyle w:val="a3"/>
        <w:numPr>
          <w:ilvl w:val="0"/>
          <w:numId w:val="10"/>
        </w:numPr>
        <w:ind w:firstLineChars="0"/>
      </w:pPr>
      <w:proofErr w:type="spellStart"/>
      <w:r>
        <w:t>Eg</w:t>
      </w:r>
      <w:proofErr w:type="spellEnd"/>
      <w:r>
        <w:t>: stem-and-leaf display</w:t>
      </w:r>
      <w:r w:rsidR="00DF466D">
        <w:t>s both overall distribution and individual data points.</w:t>
      </w:r>
    </w:p>
    <w:p w:rsidR="00DF466D" w:rsidRDefault="00DF466D" w:rsidP="00DF466D">
      <w:r>
        <w:tab/>
      </w:r>
      <w:r>
        <w:tab/>
      </w:r>
      <w:r>
        <w:tab/>
      </w:r>
      <w:r w:rsidRPr="00DF466D">
        <w:rPr>
          <w:noProof/>
        </w:rPr>
        <w:drawing>
          <wp:inline distT="0" distB="0" distL="0" distR="0">
            <wp:extent cx="1739300" cy="271677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16" t="2523" r="9605" b="3983"/>
                    <a:stretch/>
                  </pic:blipFill>
                  <pic:spPr bwMode="auto">
                    <a:xfrm>
                      <a:off x="0" y="0"/>
                      <a:ext cx="1748964" cy="273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66D" w:rsidRDefault="00DF466D" w:rsidP="00DF466D">
      <w:pPr>
        <w:pStyle w:val="a3"/>
        <w:numPr>
          <w:ilvl w:val="0"/>
          <w:numId w:val="32"/>
        </w:numPr>
        <w:ind w:firstLineChars="0"/>
      </w:pPr>
      <w:r>
        <w:t>Use small multiples (repeat visually similar graphical elements nearby rather than spreading far apart)</w:t>
      </w:r>
    </w:p>
    <w:p w:rsidR="00DF466D" w:rsidRDefault="00DF466D" w:rsidP="00DF466D">
      <w:pPr>
        <w:pStyle w:val="a3"/>
        <w:numPr>
          <w:ilvl w:val="0"/>
          <w:numId w:val="32"/>
        </w:numPr>
        <w:ind w:firstLineChars="0"/>
      </w:pPr>
      <w:r>
        <w:t>Utilize narratives of space and time (tell a story of position and chronology through visual elements)</w:t>
      </w:r>
    </w:p>
    <w:p w:rsidR="00DF466D" w:rsidRDefault="00DF466D" w:rsidP="00DF466D">
      <w:pPr>
        <w:pStyle w:val="a3"/>
        <w:ind w:left="1200" w:firstLineChars="0" w:firstLine="0"/>
      </w:pPr>
      <w:r w:rsidRPr="00DF466D">
        <w:rPr>
          <w:rFonts w:hint="eastAsia"/>
          <w:noProof/>
        </w:rPr>
        <w:drawing>
          <wp:inline distT="0" distB="0" distL="0" distR="0">
            <wp:extent cx="3139616" cy="1576990"/>
            <wp:effectExtent l="0" t="0" r="381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74" cy="158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66D" w:rsidRPr="0061481E" w:rsidRDefault="00DF466D" w:rsidP="00DF466D">
      <w:pPr>
        <w:pStyle w:val="a3"/>
        <w:numPr>
          <w:ilvl w:val="0"/>
          <w:numId w:val="33"/>
        </w:numPr>
        <w:ind w:firstLineChars="0"/>
      </w:pPr>
      <w:r>
        <w:t>Content is king (quality, relevance and integrity of the content is fundamental</w:t>
      </w:r>
      <w:r w:rsidR="007663F7">
        <w:t>)</w:t>
      </w:r>
    </w:p>
    <w:p w:rsidR="00EF7B42" w:rsidRPr="00CC454A" w:rsidRDefault="00D51906" w:rsidP="00D51906">
      <w:pPr>
        <w:pStyle w:val="2"/>
        <w:rPr>
          <w:rFonts w:ascii="Cambria" w:hAnsi="Cambria"/>
        </w:rPr>
      </w:pPr>
      <w:r w:rsidRPr="00CC454A">
        <w:rPr>
          <w:rFonts w:ascii="Cambria" w:hAnsi="Cambria"/>
        </w:rPr>
        <w:lastRenderedPageBreak/>
        <w:t>Tasks &amp; Analysis</w:t>
      </w:r>
    </w:p>
    <w:p w:rsidR="00D51906" w:rsidRDefault="008E24CD" w:rsidP="00D51906">
      <w:pPr>
        <w:pStyle w:val="a3"/>
        <w:numPr>
          <w:ilvl w:val="0"/>
          <w:numId w:val="34"/>
        </w:numPr>
        <w:ind w:firstLineChars="0"/>
      </w:pPr>
      <w:r>
        <w:t xml:space="preserve">Why </w:t>
      </w:r>
      <w:proofErr w:type="gramStart"/>
      <w:r>
        <w:t>need</w:t>
      </w:r>
      <w:proofErr w:type="gramEnd"/>
      <w:r>
        <w:t xml:space="preserve"> taxonomies?</w:t>
      </w:r>
    </w:p>
    <w:p w:rsidR="008E24CD" w:rsidRDefault="004C7191" w:rsidP="008E24CD">
      <w:pPr>
        <w:pStyle w:val="a3"/>
        <w:numPr>
          <w:ilvl w:val="0"/>
          <w:numId w:val="33"/>
        </w:numPr>
        <w:ind w:firstLineChars="0"/>
      </w:pPr>
      <w:r>
        <w:t>Need to understand what people might use them for</w:t>
      </w:r>
    </w:p>
    <w:p w:rsidR="004C7191" w:rsidRDefault="004C7191" w:rsidP="008E24CD">
      <w:pPr>
        <w:pStyle w:val="a3"/>
        <w:numPr>
          <w:ilvl w:val="0"/>
          <w:numId w:val="33"/>
        </w:numPr>
        <w:ind w:firstLineChars="0"/>
      </w:pPr>
      <w:r>
        <w:t>Starting from two generic high-level tasks: searching &amp; browsing</w:t>
      </w:r>
    </w:p>
    <w:p w:rsidR="004C7191" w:rsidRDefault="004C7191" w:rsidP="008E24CD">
      <w:pPr>
        <w:pStyle w:val="a3"/>
        <w:numPr>
          <w:ilvl w:val="0"/>
          <w:numId w:val="33"/>
        </w:numPr>
        <w:ind w:firstLineChars="0"/>
      </w:pPr>
      <w:r>
        <w:t>Vis isn’t just about answering questions, but about asking better/new questions and knowing what to search for in the next step.</w:t>
      </w:r>
    </w:p>
    <w:p w:rsidR="004C7191" w:rsidRDefault="004C7191" w:rsidP="008E24CD">
      <w:pPr>
        <w:pStyle w:val="a3"/>
        <w:numPr>
          <w:ilvl w:val="0"/>
          <w:numId w:val="33"/>
        </w:numPr>
        <w:ind w:firstLineChars="0"/>
      </w:pPr>
      <w:r>
        <w:t>Get the “gist” (</w:t>
      </w:r>
      <w:r>
        <w:rPr>
          <w:rFonts w:hint="eastAsia"/>
        </w:rPr>
        <w:t>精髓、要旨</w:t>
      </w:r>
      <w:r>
        <w:t>) of the data without knowing individual pieces of data</w:t>
      </w:r>
    </w:p>
    <w:p w:rsidR="004C7191" w:rsidRDefault="004C7191" w:rsidP="004C7191">
      <w:pPr>
        <w:pStyle w:val="a3"/>
        <w:numPr>
          <w:ilvl w:val="0"/>
          <w:numId w:val="34"/>
        </w:numPr>
        <w:ind w:firstLineChars="0"/>
      </w:pPr>
      <w:r>
        <w:t>T</w:t>
      </w:r>
      <w:r>
        <w:rPr>
          <w:rFonts w:hint="eastAsia"/>
        </w:rPr>
        <w:t>ask</w:t>
      </w:r>
      <w:r>
        <w:t xml:space="preserve"> taxonomies</w:t>
      </w:r>
    </w:p>
    <w:p w:rsidR="004C7191" w:rsidRPr="000228AD" w:rsidRDefault="004C7191" w:rsidP="004C7191">
      <w:pPr>
        <w:pStyle w:val="a3"/>
        <w:numPr>
          <w:ilvl w:val="0"/>
          <w:numId w:val="35"/>
        </w:numPr>
        <w:ind w:firstLineChars="0"/>
        <w:rPr>
          <w:b/>
          <w:color w:val="0070C0"/>
        </w:rPr>
      </w:pPr>
      <w:r w:rsidRPr="000228AD">
        <w:rPr>
          <w:b/>
          <w:color w:val="0070C0"/>
        </w:rPr>
        <w:t>Structural decompositions of concepts to help us understand categories and their relationships</w:t>
      </w:r>
    </w:p>
    <w:p w:rsidR="004C7191" w:rsidRDefault="004C7191" w:rsidP="004C7191">
      <w:pPr>
        <w:pStyle w:val="a3"/>
        <w:numPr>
          <w:ilvl w:val="0"/>
          <w:numId w:val="35"/>
        </w:numPr>
        <w:ind w:firstLineChars="0"/>
      </w:pPr>
      <w:r>
        <w:t>Low and high-level taxonomies exist</w:t>
      </w:r>
    </w:p>
    <w:p w:rsidR="004C7191" w:rsidRDefault="004C7191" w:rsidP="004C7191">
      <w:pPr>
        <w:pStyle w:val="a3"/>
        <w:numPr>
          <w:ilvl w:val="0"/>
          <w:numId w:val="34"/>
        </w:numPr>
        <w:ind w:firstLineChars="0"/>
      </w:pPr>
      <w:r>
        <w:t>User tasks</w:t>
      </w:r>
    </w:p>
    <w:p w:rsidR="004C7191" w:rsidRDefault="004C7191" w:rsidP="004C7191">
      <w:pPr>
        <w:pStyle w:val="a3"/>
        <w:numPr>
          <w:ilvl w:val="0"/>
          <w:numId w:val="36"/>
        </w:numPr>
        <w:ind w:firstLineChars="0"/>
      </w:pPr>
      <w:r>
        <w:t>low-level, domain independent taxonomy of user tasks in visualization environments</w:t>
      </w:r>
    </w:p>
    <w:p w:rsidR="004C7191" w:rsidRDefault="004C7191" w:rsidP="004C7191">
      <w:pPr>
        <w:pStyle w:val="a3"/>
        <w:numPr>
          <w:ilvl w:val="0"/>
          <w:numId w:val="36"/>
        </w:numPr>
        <w:ind w:firstLineChars="0"/>
      </w:pPr>
      <w:r>
        <w:t>11 basic actions: identify, locate, distinguish, categorize, cluster, distribution, rank, compare within relations, compare between relations, associate, correlate.</w:t>
      </w:r>
    </w:p>
    <w:p w:rsidR="004C7191" w:rsidRPr="000228AD" w:rsidRDefault="004C7191" w:rsidP="004C7191">
      <w:pPr>
        <w:pStyle w:val="a3"/>
        <w:numPr>
          <w:ilvl w:val="0"/>
          <w:numId w:val="34"/>
        </w:numPr>
        <w:ind w:firstLineChars="0"/>
        <w:rPr>
          <w:color w:val="00B0F0"/>
        </w:rPr>
      </w:pPr>
      <w:r w:rsidRPr="000228AD">
        <w:rPr>
          <w:rFonts w:hint="eastAsia"/>
          <w:color w:val="00B0F0"/>
        </w:rPr>
        <w:t>M</w:t>
      </w:r>
      <w:r w:rsidRPr="000228AD">
        <w:rPr>
          <w:color w:val="00B0F0"/>
        </w:rPr>
        <w:t>antra: “overview first, zoom and filter, then details on demand”</w:t>
      </w:r>
    </w:p>
    <w:p w:rsidR="004C7191" w:rsidRPr="00D51906" w:rsidRDefault="004C7191" w:rsidP="004C7191">
      <w:pPr>
        <w:pStyle w:val="a3"/>
        <w:numPr>
          <w:ilvl w:val="0"/>
          <w:numId w:val="34"/>
        </w:numPr>
        <w:ind w:firstLineChars="0"/>
      </w:pPr>
      <w:r>
        <w:t>Task * data type taxonomy (to understand what people do with visualization)</w:t>
      </w:r>
      <w:r w:rsidR="000228AD">
        <w:t xml:space="preserve"> -&gt; map specific data types with specific tasks.</w:t>
      </w:r>
    </w:p>
    <w:p w:rsidR="00CC454A" w:rsidRDefault="004C7191" w:rsidP="00CC454A">
      <w:pPr>
        <w:pStyle w:val="a3"/>
        <w:numPr>
          <w:ilvl w:val="0"/>
          <w:numId w:val="34"/>
        </w:numPr>
        <w:ind w:firstLineChars="0"/>
      </w:pPr>
      <w:r>
        <w:t>Primary Task Taxonomy</w:t>
      </w:r>
      <w:r w:rsidR="00CC454A">
        <w:t xml:space="preserve"> (Amar, Eagan &amp; </w:t>
      </w:r>
      <w:proofErr w:type="spellStart"/>
      <w:r w:rsidR="00CC454A">
        <w:t>Stasko</w:t>
      </w:r>
      <w:proofErr w:type="spellEnd"/>
      <w:r w:rsidR="00CC454A">
        <w:t>)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Retrieve value: find attributes of some data cases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Filter: find data cases satisfying certain conditions (and hide others)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Compute derived value: compute an aggregate numeric function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Find extreme: find data cases possessing an extreme value over its range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Sort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Determine range: find the span of values within the set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Characterize distribution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Find anomalies: identify any anomalies with respect to a given relationship or expectation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Cluster: find clusters of data items with similar attribute values</w:t>
      </w:r>
    </w:p>
    <w:p w:rsidR="00CC454A" w:rsidRDefault="00CC454A" w:rsidP="00CC454A">
      <w:pPr>
        <w:pStyle w:val="a3"/>
        <w:numPr>
          <w:ilvl w:val="0"/>
          <w:numId w:val="37"/>
        </w:numPr>
        <w:ind w:firstLineChars="0"/>
      </w:pPr>
      <w:r>
        <w:t>Correlate: determine useful relationships between two attributes</w:t>
      </w:r>
    </w:p>
    <w:p w:rsidR="00CC454A" w:rsidRDefault="00CC454A" w:rsidP="00CC454A">
      <w:pPr>
        <w:pStyle w:val="a3"/>
        <w:numPr>
          <w:ilvl w:val="0"/>
          <w:numId w:val="34"/>
        </w:numPr>
        <w:ind w:firstLineChars="0"/>
      </w:pPr>
      <w:r>
        <w:t>Tasks can be compounded</w:t>
      </w:r>
    </w:p>
    <w:p w:rsidR="00CC454A" w:rsidRDefault="00CC454A" w:rsidP="00CC454A">
      <w:pPr>
        <w:pStyle w:val="a3"/>
        <w:numPr>
          <w:ilvl w:val="0"/>
          <w:numId w:val="34"/>
        </w:numPr>
        <w:ind w:firstLineChars="0"/>
      </w:pPr>
      <w:r>
        <w:t>Tasks that are not included</w:t>
      </w:r>
    </w:p>
    <w:p w:rsidR="00CC454A" w:rsidRDefault="00CC454A" w:rsidP="00CC454A">
      <w:pPr>
        <w:pStyle w:val="a3"/>
        <w:numPr>
          <w:ilvl w:val="0"/>
          <w:numId w:val="39"/>
        </w:numPr>
        <w:ind w:firstLineChars="0"/>
      </w:pPr>
      <w:r>
        <w:t>Basic math</w:t>
      </w:r>
    </w:p>
    <w:p w:rsidR="00CC454A" w:rsidRDefault="00CC454A" w:rsidP="00CC454A">
      <w:pPr>
        <w:pStyle w:val="a3"/>
        <w:numPr>
          <w:ilvl w:val="0"/>
          <w:numId w:val="39"/>
        </w:numPr>
        <w:ind w:firstLineChars="0"/>
      </w:pPr>
      <w:r>
        <w:t>Uncertain criteria</w:t>
      </w:r>
    </w:p>
    <w:p w:rsidR="00CC454A" w:rsidRDefault="00CC454A" w:rsidP="00CC454A">
      <w:pPr>
        <w:pStyle w:val="a3"/>
        <w:numPr>
          <w:ilvl w:val="0"/>
          <w:numId w:val="39"/>
        </w:numPr>
        <w:ind w:firstLineChars="0"/>
      </w:pPr>
      <w:r>
        <w:t>Higher-level tasks</w:t>
      </w:r>
    </w:p>
    <w:p w:rsidR="00CC454A" w:rsidRDefault="00CC454A" w:rsidP="00CC454A">
      <w:pPr>
        <w:pStyle w:val="a3"/>
        <w:numPr>
          <w:ilvl w:val="0"/>
          <w:numId w:val="39"/>
        </w:numPr>
        <w:ind w:firstLineChars="0"/>
      </w:pPr>
      <w:r>
        <w:t>Qualitative comparation</w:t>
      </w:r>
    </w:p>
    <w:p w:rsidR="00D6582D" w:rsidRDefault="00D6582D" w:rsidP="00D6582D">
      <w:pPr>
        <w:pStyle w:val="2"/>
      </w:pPr>
      <w:r>
        <w:t>Time series, Geospatial &amp; Storytelling</w:t>
      </w:r>
    </w:p>
    <w:p w:rsidR="00D6582D" w:rsidRDefault="002739E6" w:rsidP="00D6582D">
      <w:pPr>
        <w:pStyle w:val="a3"/>
        <w:numPr>
          <w:ilvl w:val="0"/>
          <w:numId w:val="40"/>
        </w:numPr>
        <w:ind w:firstLineChars="0"/>
      </w:pPr>
      <w:r>
        <w:t>Timeseries</w:t>
      </w:r>
    </w:p>
    <w:p w:rsidR="002739E6" w:rsidRDefault="002739E6" w:rsidP="002739E6">
      <w:pPr>
        <w:pStyle w:val="a3"/>
        <w:numPr>
          <w:ilvl w:val="0"/>
          <w:numId w:val="41"/>
        </w:numPr>
        <w:ind w:firstLineChars="0"/>
      </w:pPr>
      <w:r>
        <w:t>Continuous (</w:t>
      </w:r>
      <w:r>
        <w:rPr>
          <w:rFonts w:hint="eastAsia"/>
        </w:rPr>
        <w:t>可理解为沿着时间</w:t>
      </w:r>
      <w:proofErr w:type="gramStart"/>
      <w:r>
        <w:rPr>
          <w:rFonts w:hint="eastAsia"/>
        </w:rPr>
        <w:t>轴一直</w:t>
      </w:r>
      <w:proofErr w:type="gramEnd"/>
      <w:r>
        <w:rPr>
          <w:rFonts w:hint="eastAsia"/>
        </w:rPr>
        <w:t>存在，并不只是在特定时间点输出数据)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lastRenderedPageBreak/>
        <w:t>P</w:t>
      </w:r>
      <w:r>
        <w:rPr>
          <w:rFonts w:hint="eastAsia"/>
        </w:rPr>
        <w:t>eriodic</w:t>
      </w:r>
      <w:r>
        <w:t xml:space="preserve"> (</w:t>
      </w:r>
      <w:proofErr w:type="spellStart"/>
      <w:r>
        <w:t>eg</w:t>
      </w:r>
      <w:proofErr w:type="spellEnd"/>
      <w:r>
        <w:t>: temperature in Atlanta is periodic, with daily highs and lows, seasonal highs and lows)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Non-periodic</w:t>
      </w:r>
    </w:p>
    <w:p w:rsidR="002739E6" w:rsidRDefault="002739E6" w:rsidP="002739E6">
      <w:pPr>
        <w:pStyle w:val="a3"/>
        <w:numPr>
          <w:ilvl w:val="0"/>
          <w:numId w:val="41"/>
        </w:numPr>
        <w:ind w:firstLineChars="0"/>
      </w:pPr>
      <w:r>
        <w:t>Discrete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Have duration (</w:t>
      </w:r>
      <w:proofErr w:type="spellStart"/>
      <w:r>
        <w:t>eg</w:t>
      </w:r>
      <w:proofErr w:type="spellEnd"/>
      <w:r>
        <w:t>: meeting, project phase...)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No duration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Periodic (</w:t>
      </w:r>
      <w:proofErr w:type="spellStart"/>
      <w:r>
        <w:t>eg</w:t>
      </w:r>
      <w:proofErr w:type="spellEnd"/>
      <w:r>
        <w:t>: presidential elections, class meeting)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Non-periodic</w:t>
      </w:r>
    </w:p>
    <w:p w:rsidR="002739E6" w:rsidRDefault="002739E6" w:rsidP="002739E6">
      <w:pPr>
        <w:pStyle w:val="a3"/>
        <w:numPr>
          <w:ilvl w:val="0"/>
          <w:numId w:val="41"/>
        </w:numPr>
        <w:ind w:firstLineChars="0"/>
      </w:pPr>
      <w:r>
        <w:t xml:space="preserve">Example </w:t>
      </w:r>
      <w:r>
        <w:rPr>
          <w:rFonts w:hint="eastAsia"/>
        </w:rPr>
        <w:t>——</w:t>
      </w:r>
      <w:r>
        <w:t xml:space="preserve"> Project management</w:t>
      </w:r>
    </w:p>
    <w:p w:rsidR="002739E6" w:rsidRDefault="002739E6" w:rsidP="002739E6">
      <w:pPr>
        <w:pStyle w:val="a3"/>
        <w:numPr>
          <w:ilvl w:val="0"/>
          <w:numId w:val="10"/>
        </w:numPr>
        <w:ind w:firstLineChars="0"/>
      </w:pPr>
      <w:r>
        <w:t>PERT/Gantt</w:t>
      </w:r>
    </w:p>
    <w:p w:rsidR="002739E6" w:rsidRDefault="002739E6" w:rsidP="002739E6">
      <w:pPr>
        <w:pStyle w:val="a3"/>
        <w:ind w:left="1200" w:firstLineChars="0" w:firstLine="0"/>
      </w:pPr>
      <w:r>
        <w:t>Multiple steps, each having a time interval, some steps depend on other steps</w:t>
      </w:r>
    </w:p>
    <w:p w:rsidR="002739E6" w:rsidRDefault="002739E6" w:rsidP="002739E6">
      <w:pPr>
        <w:pStyle w:val="a3"/>
        <w:numPr>
          <w:ilvl w:val="0"/>
          <w:numId w:val="41"/>
        </w:numPr>
        <w:ind w:firstLineChars="0"/>
      </w:pPr>
      <w:r>
        <w:t xml:space="preserve">Example </w:t>
      </w:r>
      <w:r>
        <w:rPr>
          <w:rFonts w:hint="eastAsia"/>
        </w:rPr>
        <w:t>——</w:t>
      </w:r>
      <w:r>
        <w:t xml:space="preserve"> Time in 2D</w:t>
      </w:r>
    </w:p>
    <w:p w:rsidR="002739E6" w:rsidRDefault="002739E6" w:rsidP="002739E6">
      <w:pPr>
        <w:pStyle w:val="a3"/>
        <w:ind w:left="840" w:firstLineChars="0" w:firstLine="0"/>
      </w:pPr>
      <w:r w:rsidRPr="002739E6">
        <w:rPr>
          <w:rFonts w:hint="eastAsia"/>
          <w:noProof/>
        </w:rPr>
        <w:drawing>
          <wp:inline distT="0" distB="0" distL="0" distR="0">
            <wp:extent cx="4180221" cy="2336213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216" cy="234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E6" w:rsidRDefault="002739E6" w:rsidP="002739E6">
      <w:pPr>
        <w:pStyle w:val="a3"/>
        <w:numPr>
          <w:ilvl w:val="0"/>
          <w:numId w:val="41"/>
        </w:numPr>
        <w:ind w:firstLineChars="0"/>
      </w:pPr>
      <w:r>
        <w:t xml:space="preserve">Example </w:t>
      </w:r>
      <w:r>
        <w:rPr>
          <w:rFonts w:hint="eastAsia"/>
        </w:rPr>
        <w:t>——</w:t>
      </w:r>
      <w:r>
        <w:t xml:space="preserve"> Time via parallel coordinates</w:t>
      </w:r>
    </w:p>
    <w:p w:rsidR="002739E6" w:rsidRDefault="002739E6" w:rsidP="002739E6">
      <w:pPr>
        <w:pStyle w:val="a3"/>
        <w:ind w:left="840" w:firstLineChars="0" w:firstLine="0"/>
      </w:pPr>
      <w:r w:rsidRPr="002739E6">
        <w:rPr>
          <w:rFonts w:hint="eastAsia"/>
          <w:noProof/>
        </w:rPr>
        <w:drawing>
          <wp:inline distT="0" distB="0" distL="0" distR="0">
            <wp:extent cx="3625887" cy="305183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704" cy="30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9E6" w:rsidRDefault="00260A85" w:rsidP="00260A85">
      <w:pPr>
        <w:pStyle w:val="a3"/>
        <w:numPr>
          <w:ilvl w:val="0"/>
          <w:numId w:val="41"/>
        </w:numPr>
        <w:ind w:firstLineChars="0"/>
      </w:pPr>
      <w:proofErr w:type="spellStart"/>
      <w:r>
        <w:t>TimeSearcher</w:t>
      </w:r>
      <w:proofErr w:type="spellEnd"/>
      <w:r>
        <w:t xml:space="preserve"> </w:t>
      </w:r>
      <w:r>
        <w:rPr>
          <w:rFonts w:hint="eastAsia"/>
        </w:rPr>
        <w:t>——</w:t>
      </w:r>
      <w:r>
        <w:t xml:space="preserve"> create rectangles that function as matching regions</w:t>
      </w:r>
    </w:p>
    <w:p w:rsidR="00260A85" w:rsidRDefault="00260A85" w:rsidP="00260A85">
      <w:pPr>
        <w:pStyle w:val="a3"/>
        <w:numPr>
          <w:ilvl w:val="0"/>
          <w:numId w:val="41"/>
        </w:numPr>
        <w:ind w:firstLineChars="0"/>
      </w:pPr>
      <w:proofErr w:type="spellStart"/>
      <w:r>
        <w:t>TimeFinder</w:t>
      </w:r>
      <w:proofErr w:type="spellEnd"/>
      <w:r>
        <w:t xml:space="preserve"> </w:t>
      </w:r>
      <w:r>
        <w:rPr>
          <w:rFonts w:hint="eastAsia"/>
        </w:rPr>
        <w:t>——</w:t>
      </w:r>
      <w:r>
        <w:t xml:space="preserve"> search for matches based on angle </w:t>
      </w:r>
      <w:r w:rsidRPr="00260A85">
        <w:rPr>
          <w:u w:val="single"/>
        </w:rPr>
        <w:t>+</w:t>
      </w:r>
      <w:r>
        <w:t xml:space="preserve"> tolerance</w:t>
      </w:r>
    </w:p>
    <w:p w:rsidR="00260A85" w:rsidRDefault="00260A85" w:rsidP="00260A8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G</w:t>
      </w:r>
      <w:r>
        <w:t>eospatial</w:t>
      </w:r>
    </w:p>
    <w:p w:rsidR="00260A85" w:rsidRDefault="00260A85" w:rsidP="00260A85">
      <w:pPr>
        <w:pStyle w:val="a3"/>
        <w:numPr>
          <w:ilvl w:val="0"/>
          <w:numId w:val="42"/>
        </w:numPr>
        <w:ind w:firstLineChars="0"/>
      </w:pPr>
      <w:r>
        <w:lastRenderedPageBreak/>
        <w:t>Data considerations</w:t>
      </w:r>
    </w:p>
    <w:p w:rsidR="00260A85" w:rsidRPr="000228AD" w:rsidRDefault="00260A85" w:rsidP="00260A85">
      <w:pPr>
        <w:pStyle w:val="a3"/>
        <w:numPr>
          <w:ilvl w:val="0"/>
          <w:numId w:val="10"/>
        </w:numPr>
        <w:ind w:firstLineChars="0"/>
        <w:rPr>
          <w:b/>
          <w:color w:val="70AD47" w:themeColor="accent6"/>
        </w:rPr>
      </w:pPr>
      <w:r w:rsidRPr="000228AD">
        <w:rPr>
          <w:b/>
          <w:color w:val="70AD47" w:themeColor="accent6"/>
        </w:rPr>
        <w:t>What? Attribute space</w:t>
      </w:r>
    </w:p>
    <w:p w:rsidR="00260A85" w:rsidRPr="000228AD" w:rsidRDefault="00260A85" w:rsidP="00260A85">
      <w:pPr>
        <w:pStyle w:val="a3"/>
        <w:numPr>
          <w:ilvl w:val="0"/>
          <w:numId w:val="10"/>
        </w:numPr>
        <w:ind w:firstLineChars="0"/>
        <w:rPr>
          <w:b/>
          <w:color w:val="70AD47" w:themeColor="accent6"/>
        </w:rPr>
      </w:pPr>
      <w:r w:rsidRPr="000228AD">
        <w:rPr>
          <w:b/>
          <w:color w:val="70AD47" w:themeColor="accent6"/>
        </w:rPr>
        <w:t>When? Time space</w:t>
      </w:r>
    </w:p>
    <w:p w:rsidR="00260A85" w:rsidRPr="000228AD" w:rsidRDefault="00260A85" w:rsidP="00260A85">
      <w:pPr>
        <w:pStyle w:val="a3"/>
        <w:numPr>
          <w:ilvl w:val="0"/>
          <w:numId w:val="10"/>
        </w:numPr>
        <w:ind w:firstLineChars="0"/>
        <w:rPr>
          <w:b/>
          <w:color w:val="70AD47" w:themeColor="accent6"/>
        </w:rPr>
      </w:pPr>
      <w:r w:rsidRPr="000228AD">
        <w:rPr>
          <w:b/>
          <w:color w:val="70AD47" w:themeColor="accent6"/>
        </w:rPr>
        <w:t>Where? Location space</w:t>
      </w:r>
    </w:p>
    <w:p w:rsidR="00260A85" w:rsidRDefault="00260A85" w:rsidP="00260A85">
      <w:pPr>
        <w:pStyle w:val="a3"/>
        <w:numPr>
          <w:ilvl w:val="0"/>
          <w:numId w:val="42"/>
        </w:numPr>
        <w:ind w:firstLineChars="0"/>
      </w:pPr>
      <w:r>
        <w:t>Geometry</w:t>
      </w:r>
    </w:p>
    <w:p w:rsidR="00260A85" w:rsidRDefault="00260A85" w:rsidP="00260A85">
      <w:pPr>
        <w:pStyle w:val="a3"/>
        <w:numPr>
          <w:ilvl w:val="0"/>
          <w:numId w:val="42"/>
        </w:numPr>
        <w:ind w:firstLineChars="0"/>
      </w:pPr>
      <w:r>
        <w:t>Choropleth</w:t>
      </w:r>
    </w:p>
    <w:p w:rsidR="00260A85" w:rsidRDefault="00260A85" w:rsidP="00260A85">
      <w:pPr>
        <w:pStyle w:val="a3"/>
        <w:numPr>
          <w:ilvl w:val="0"/>
          <w:numId w:val="10"/>
        </w:numPr>
        <w:ind w:firstLineChars="0"/>
      </w:pPr>
      <w:r>
        <w:t>A map in which areas are shaded or patterned in proportion to the measurement of the statistical variable being displayed.</w:t>
      </w:r>
    </w:p>
    <w:p w:rsidR="00260A85" w:rsidRDefault="0084071F" w:rsidP="0084071F">
      <w:pPr>
        <w:pStyle w:val="a3"/>
        <w:numPr>
          <w:ilvl w:val="0"/>
          <w:numId w:val="43"/>
        </w:numPr>
        <w:ind w:firstLineChars="0"/>
      </w:pPr>
      <w:r>
        <w:t>Cartogram</w:t>
      </w:r>
    </w:p>
    <w:p w:rsidR="0084071F" w:rsidRDefault="0084071F" w:rsidP="0084071F">
      <w:pPr>
        <w:pStyle w:val="a3"/>
        <w:numPr>
          <w:ilvl w:val="0"/>
          <w:numId w:val="10"/>
        </w:numPr>
        <w:ind w:firstLineChars="0"/>
      </w:pPr>
      <w:r>
        <w:t>“value-by-area” map</w:t>
      </w:r>
    </w:p>
    <w:p w:rsidR="0084071F" w:rsidRDefault="0084071F" w:rsidP="0084071F">
      <w:pPr>
        <w:pStyle w:val="a3"/>
        <w:numPr>
          <w:ilvl w:val="0"/>
          <w:numId w:val="10"/>
        </w:numPr>
        <w:ind w:firstLineChars="0"/>
      </w:pPr>
      <w:r>
        <w:t>Depicts attributes of geographic objects as the object’s area. It changes the size of objects depending on a certain attribute.</w:t>
      </w:r>
    </w:p>
    <w:p w:rsidR="0084071F" w:rsidRDefault="0084071F" w:rsidP="0084071F">
      <w:pPr>
        <w:pStyle w:val="a3"/>
        <w:numPr>
          <w:ilvl w:val="0"/>
          <w:numId w:val="10"/>
        </w:numPr>
        <w:ind w:firstLineChars="0"/>
      </w:pPr>
      <w:r>
        <w:t xml:space="preserve">The geometry of regions is distorted in order to convey the information of an alternate variable. </w:t>
      </w:r>
      <w:proofErr w:type="spellStart"/>
      <w:r>
        <w:t>Eg</w:t>
      </w:r>
      <w:proofErr w:type="spellEnd"/>
      <w:r>
        <w:t>: a world map in which the countries with a large population are drawn wider.</w:t>
      </w:r>
    </w:p>
    <w:p w:rsidR="0084071F" w:rsidRDefault="0084071F" w:rsidP="0084071F">
      <w:pPr>
        <w:pStyle w:val="a3"/>
        <w:numPr>
          <w:ilvl w:val="0"/>
          <w:numId w:val="43"/>
        </w:numPr>
        <w:ind w:firstLineChars="0"/>
      </w:pPr>
      <w:r>
        <w:t>Scalar Fields &amp; Isolines</w:t>
      </w:r>
    </w:p>
    <w:p w:rsidR="0084071F" w:rsidRDefault="00A23A80" w:rsidP="00A23A80">
      <w:pPr>
        <w:pStyle w:val="a3"/>
        <w:numPr>
          <w:ilvl w:val="0"/>
          <w:numId w:val="43"/>
        </w:numPr>
        <w:ind w:firstLineChars="0"/>
      </w:pPr>
      <w:r>
        <w:t xml:space="preserve">Example </w:t>
      </w:r>
      <w:r>
        <w:rPr>
          <w:rFonts w:hint="eastAsia"/>
        </w:rPr>
        <w:t>——</w:t>
      </w:r>
      <w:r>
        <w:t xml:space="preserve"> Time + Geography</w:t>
      </w:r>
    </w:p>
    <w:p w:rsidR="00A23A80" w:rsidRDefault="00A23A80" w:rsidP="00A23A80">
      <w:pPr>
        <w:pStyle w:val="a3"/>
        <w:numPr>
          <w:ilvl w:val="0"/>
          <w:numId w:val="10"/>
        </w:numPr>
        <w:ind w:firstLineChars="0"/>
      </w:pPr>
      <w:r>
        <w:t>Superimpose temporal events on a map</w:t>
      </w:r>
    </w:p>
    <w:p w:rsidR="00A23A80" w:rsidRDefault="00A23A80" w:rsidP="00A23A80">
      <w:pPr>
        <w:pStyle w:val="a3"/>
        <w:numPr>
          <w:ilvl w:val="0"/>
          <w:numId w:val="10"/>
        </w:numPr>
        <w:ind w:firstLineChars="0"/>
      </w:pPr>
      <w:r>
        <w:t>Time via small multiples (many small maps along the time axis or matrix</w:t>
      </w:r>
      <w:r w:rsidR="000228AD">
        <w:t>)</w:t>
      </w:r>
    </w:p>
    <w:p w:rsidR="00A23A80" w:rsidRDefault="00A23A80" w:rsidP="00A23A80">
      <w:pPr>
        <w:pStyle w:val="a3"/>
        <w:numPr>
          <w:ilvl w:val="0"/>
          <w:numId w:val="40"/>
        </w:numPr>
        <w:ind w:firstLineChars="0"/>
      </w:pPr>
      <w:r>
        <w:t>Storytelling</w:t>
      </w:r>
    </w:p>
    <w:p w:rsidR="00A23A80" w:rsidRDefault="00A23A80" w:rsidP="00A23A80">
      <w:pPr>
        <w:pStyle w:val="a3"/>
        <w:ind w:left="420" w:firstLineChars="0" w:firstLine="0"/>
      </w:pPr>
      <w:r>
        <w:t>Tell a narrative to your audience using data, visualizations and story. Involves an author narrative in addition to visualizing data.</w:t>
      </w:r>
    </w:p>
    <w:p w:rsidR="00FF52D9" w:rsidRPr="00FF52D9" w:rsidRDefault="00FF52D9" w:rsidP="00D42791"/>
    <w:sectPr w:rsidR="00FF52D9" w:rsidRPr="00FF52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E1714"/>
    <w:multiLevelType w:val="hybridMultilevel"/>
    <w:tmpl w:val="700AA480"/>
    <w:lvl w:ilvl="0" w:tplc="3642F812">
      <w:numFmt w:val="bullet"/>
      <w:lvlText w:val="-"/>
      <w:lvlJc w:val="left"/>
      <w:pPr>
        <w:ind w:left="120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 w15:restartNumberingAfterBreak="0">
    <w:nsid w:val="05454A8E"/>
    <w:multiLevelType w:val="hybridMultilevel"/>
    <w:tmpl w:val="767CEC40"/>
    <w:lvl w:ilvl="0" w:tplc="3642F812">
      <w:numFmt w:val="bullet"/>
      <w:lvlText w:val="-"/>
      <w:lvlJc w:val="left"/>
      <w:pPr>
        <w:ind w:left="1620" w:hanging="360"/>
      </w:pPr>
      <w:rPr>
        <w:rFonts w:ascii="等线" w:eastAsia="等线" w:hAnsi="等线" w:cstheme="minorBidi" w:hint="eastAsia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D5F29DC"/>
    <w:multiLevelType w:val="hybridMultilevel"/>
    <w:tmpl w:val="886C3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8D0DF7"/>
    <w:multiLevelType w:val="hybridMultilevel"/>
    <w:tmpl w:val="DDFEE0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8E7F9B"/>
    <w:multiLevelType w:val="hybridMultilevel"/>
    <w:tmpl w:val="822446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12733E2"/>
    <w:multiLevelType w:val="hybridMultilevel"/>
    <w:tmpl w:val="346EEE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7293A98"/>
    <w:multiLevelType w:val="hybridMultilevel"/>
    <w:tmpl w:val="5A24776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CCA37CB"/>
    <w:multiLevelType w:val="hybridMultilevel"/>
    <w:tmpl w:val="3052423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F2627B2"/>
    <w:multiLevelType w:val="hybridMultilevel"/>
    <w:tmpl w:val="3B28EF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E0301D"/>
    <w:multiLevelType w:val="hybridMultilevel"/>
    <w:tmpl w:val="B2C825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26B36145"/>
    <w:multiLevelType w:val="hybridMultilevel"/>
    <w:tmpl w:val="A900EAE4"/>
    <w:lvl w:ilvl="0" w:tplc="3196BBD6">
      <w:start w:val="2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C8641D1"/>
    <w:multiLevelType w:val="hybridMultilevel"/>
    <w:tmpl w:val="5F5233F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332D117F"/>
    <w:multiLevelType w:val="hybridMultilevel"/>
    <w:tmpl w:val="DB724D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46B2474"/>
    <w:multiLevelType w:val="hybridMultilevel"/>
    <w:tmpl w:val="4FC802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65F1F25"/>
    <w:multiLevelType w:val="hybridMultilevel"/>
    <w:tmpl w:val="35DE0E5A"/>
    <w:lvl w:ilvl="0" w:tplc="3642F812">
      <w:numFmt w:val="bullet"/>
      <w:lvlText w:val="-"/>
      <w:lvlJc w:val="left"/>
      <w:pPr>
        <w:ind w:left="1620" w:hanging="360"/>
      </w:pPr>
      <w:rPr>
        <w:rFonts w:ascii="等线" w:eastAsia="等线" w:hAnsi="等线" w:cstheme="minorBidi" w:hint="eastAsia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3A342B3A"/>
    <w:multiLevelType w:val="hybridMultilevel"/>
    <w:tmpl w:val="12165D04"/>
    <w:lvl w:ilvl="0" w:tplc="0409000B">
      <w:start w:val="1"/>
      <w:numFmt w:val="bullet"/>
      <w:lvlText w:val="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16" w15:restartNumberingAfterBreak="0">
    <w:nsid w:val="3B4D2E7E"/>
    <w:multiLevelType w:val="hybridMultilevel"/>
    <w:tmpl w:val="D5C692F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CA71272"/>
    <w:multiLevelType w:val="hybridMultilevel"/>
    <w:tmpl w:val="D3420C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1F6B00"/>
    <w:multiLevelType w:val="hybridMultilevel"/>
    <w:tmpl w:val="7C96084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44A412E1"/>
    <w:multiLevelType w:val="hybridMultilevel"/>
    <w:tmpl w:val="06228B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062728"/>
    <w:multiLevelType w:val="hybridMultilevel"/>
    <w:tmpl w:val="2A6CBA0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5853C6C"/>
    <w:multiLevelType w:val="hybridMultilevel"/>
    <w:tmpl w:val="6C8A68D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6880162"/>
    <w:multiLevelType w:val="hybridMultilevel"/>
    <w:tmpl w:val="E0442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DA60B5"/>
    <w:multiLevelType w:val="hybridMultilevel"/>
    <w:tmpl w:val="FFF28A3A"/>
    <w:lvl w:ilvl="0" w:tplc="3642F812">
      <w:numFmt w:val="bullet"/>
      <w:lvlText w:val="-"/>
      <w:lvlJc w:val="left"/>
      <w:pPr>
        <w:ind w:left="1620" w:hanging="360"/>
      </w:pPr>
      <w:rPr>
        <w:rFonts w:ascii="等线" w:eastAsia="等线" w:hAnsi="等线" w:cstheme="minorBidi" w:hint="eastAsia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64275B1"/>
    <w:multiLevelType w:val="hybridMultilevel"/>
    <w:tmpl w:val="5426AC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8A4446E"/>
    <w:multiLevelType w:val="hybridMultilevel"/>
    <w:tmpl w:val="F18637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A361D4A"/>
    <w:multiLevelType w:val="hybridMultilevel"/>
    <w:tmpl w:val="99745C7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A4542EC"/>
    <w:multiLevelType w:val="hybridMultilevel"/>
    <w:tmpl w:val="AA52AA2E"/>
    <w:lvl w:ilvl="0" w:tplc="3642F812">
      <w:numFmt w:val="bullet"/>
      <w:lvlText w:val="-"/>
      <w:lvlJc w:val="left"/>
      <w:pPr>
        <w:ind w:left="1200" w:hanging="360"/>
      </w:pPr>
      <w:rPr>
        <w:rFonts w:ascii="等线" w:eastAsia="等线" w:hAnsi="等线" w:cstheme="minorBidi" w:hint="eastAsia"/>
      </w:rPr>
    </w:lvl>
    <w:lvl w:ilvl="1" w:tplc="37DC8372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8" w15:restartNumberingAfterBreak="0">
    <w:nsid w:val="5B0B7AFF"/>
    <w:multiLevelType w:val="hybridMultilevel"/>
    <w:tmpl w:val="97449530"/>
    <w:lvl w:ilvl="0" w:tplc="37DC8372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9" w15:restartNumberingAfterBreak="0">
    <w:nsid w:val="5ECE61A9"/>
    <w:multiLevelType w:val="hybridMultilevel"/>
    <w:tmpl w:val="8EE67F1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0381830"/>
    <w:multiLevelType w:val="hybridMultilevel"/>
    <w:tmpl w:val="27B254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0FE3C7C"/>
    <w:multiLevelType w:val="hybridMultilevel"/>
    <w:tmpl w:val="6048363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63DF28A5"/>
    <w:multiLevelType w:val="hybridMultilevel"/>
    <w:tmpl w:val="EF9824D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651A6A4B"/>
    <w:multiLevelType w:val="hybridMultilevel"/>
    <w:tmpl w:val="02B06D8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7DA59AD"/>
    <w:multiLevelType w:val="hybridMultilevel"/>
    <w:tmpl w:val="A542880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 w15:restartNumberingAfterBreak="0">
    <w:nsid w:val="6A837883"/>
    <w:multiLevelType w:val="hybridMultilevel"/>
    <w:tmpl w:val="F99C67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FF0A7E"/>
    <w:multiLevelType w:val="hybridMultilevel"/>
    <w:tmpl w:val="512C56D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6F3D5296"/>
    <w:multiLevelType w:val="hybridMultilevel"/>
    <w:tmpl w:val="3CF6F9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6FE16C8B"/>
    <w:multiLevelType w:val="hybridMultilevel"/>
    <w:tmpl w:val="D34CA0B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9" w15:restartNumberingAfterBreak="0">
    <w:nsid w:val="701E73C2"/>
    <w:multiLevelType w:val="hybridMultilevel"/>
    <w:tmpl w:val="5AA4AA12"/>
    <w:lvl w:ilvl="0" w:tplc="0409000B">
      <w:start w:val="1"/>
      <w:numFmt w:val="bullet"/>
      <w:lvlText w:val="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40" w15:restartNumberingAfterBreak="0">
    <w:nsid w:val="731C5163"/>
    <w:multiLevelType w:val="hybridMultilevel"/>
    <w:tmpl w:val="170223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77490979"/>
    <w:multiLevelType w:val="hybridMultilevel"/>
    <w:tmpl w:val="3EDCE73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77955EDD"/>
    <w:multiLevelType w:val="hybridMultilevel"/>
    <w:tmpl w:val="282A42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 w15:restartNumberingAfterBreak="0">
    <w:nsid w:val="7C866747"/>
    <w:multiLevelType w:val="hybridMultilevel"/>
    <w:tmpl w:val="A7166DA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7E7B0484"/>
    <w:multiLevelType w:val="hybridMultilevel"/>
    <w:tmpl w:val="AA0AE41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7F0525CA"/>
    <w:multiLevelType w:val="hybridMultilevel"/>
    <w:tmpl w:val="BC0E0E3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7F925F7B"/>
    <w:multiLevelType w:val="hybridMultilevel"/>
    <w:tmpl w:val="6956691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0"/>
  </w:num>
  <w:num w:numId="2">
    <w:abstractNumId w:val="17"/>
  </w:num>
  <w:num w:numId="3">
    <w:abstractNumId w:val="31"/>
  </w:num>
  <w:num w:numId="4">
    <w:abstractNumId w:val="29"/>
  </w:num>
  <w:num w:numId="5">
    <w:abstractNumId w:val="39"/>
  </w:num>
  <w:num w:numId="6">
    <w:abstractNumId w:val="18"/>
  </w:num>
  <w:num w:numId="7">
    <w:abstractNumId w:val="32"/>
  </w:num>
  <w:num w:numId="8">
    <w:abstractNumId w:val="33"/>
  </w:num>
  <w:num w:numId="9">
    <w:abstractNumId w:val="40"/>
  </w:num>
  <w:num w:numId="10">
    <w:abstractNumId w:val="27"/>
  </w:num>
  <w:num w:numId="11">
    <w:abstractNumId w:val="23"/>
  </w:num>
  <w:num w:numId="12">
    <w:abstractNumId w:val="1"/>
  </w:num>
  <w:num w:numId="13">
    <w:abstractNumId w:val="19"/>
  </w:num>
  <w:num w:numId="14">
    <w:abstractNumId w:val="16"/>
  </w:num>
  <w:num w:numId="15">
    <w:abstractNumId w:val="28"/>
  </w:num>
  <w:num w:numId="16">
    <w:abstractNumId w:val="15"/>
  </w:num>
  <w:num w:numId="17">
    <w:abstractNumId w:val="22"/>
  </w:num>
  <w:num w:numId="18">
    <w:abstractNumId w:val="14"/>
  </w:num>
  <w:num w:numId="19">
    <w:abstractNumId w:val="25"/>
  </w:num>
  <w:num w:numId="20">
    <w:abstractNumId w:val="3"/>
  </w:num>
  <w:num w:numId="21">
    <w:abstractNumId w:val="13"/>
  </w:num>
  <w:num w:numId="22">
    <w:abstractNumId w:val="21"/>
  </w:num>
  <w:num w:numId="23">
    <w:abstractNumId w:val="45"/>
  </w:num>
  <w:num w:numId="24">
    <w:abstractNumId w:val="41"/>
  </w:num>
  <w:num w:numId="25">
    <w:abstractNumId w:val="43"/>
  </w:num>
  <w:num w:numId="26">
    <w:abstractNumId w:val="5"/>
  </w:num>
  <w:num w:numId="27">
    <w:abstractNumId w:val="20"/>
  </w:num>
  <w:num w:numId="28">
    <w:abstractNumId w:val="2"/>
  </w:num>
  <w:num w:numId="29">
    <w:abstractNumId w:val="24"/>
  </w:num>
  <w:num w:numId="30">
    <w:abstractNumId w:val="36"/>
  </w:num>
  <w:num w:numId="31">
    <w:abstractNumId w:val="44"/>
  </w:num>
  <w:num w:numId="32">
    <w:abstractNumId w:val="38"/>
  </w:num>
  <w:num w:numId="33">
    <w:abstractNumId w:val="7"/>
  </w:num>
  <w:num w:numId="34">
    <w:abstractNumId w:val="8"/>
  </w:num>
  <w:num w:numId="35">
    <w:abstractNumId w:val="6"/>
  </w:num>
  <w:num w:numId="36">
    <w:abstractNumId w:val="42"/>
  </w:num>
  <w:num w:numId="37">
    <w:abstractNumId w:val="12"/>
  </w:num>
  <w:num w:numId="38">
    <w:abstractNumId w:val="30"/>
  </w:num>
  <w:num w:numId="39">
    <w:abstractNumId w:val="11"/>
  </w:num>
  <w:num w:numId="40">
    <w:abstractNumId w:val="35"/>
  </w:num>
  <w:num w:numId="41">
    <w:abstractNumId w:val="37"/>
  </w:num>
  <w:num w:numId="42">
    <w:abstractNumId w:val="9"/>
  </w:num>
  <w:num w:numId="43">
    <w:abstractNumId w:val="34"/>
  </w:num>
  <w:num w:numId="44">
    <w:abstractNumId w:val="4"/>
  </w:num>
  <w:num w:numId="45">
    <w:abstractNumId w:val="46"/>
  </w:num>
  <w:num w:numId="46">
    <w:abstractNumId w:val="0"/>
  </w:num>
  <w:num w:numId="4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A30"/>
    <w:rsid w:val="000228AD"/>
    <w:rsid w:val="00045620"/>
    <w:rsid w:val="000E6E9B"/>
    <w:rsid w:val="001347AF"/>
    <w:rsid w:val="00165E64"/>
    <w:rsid w:val="0018777D"/>
    <w:rsid w:val="001C5A7A"/>
    <w:rsid w:val="00223E52"/>
    <w:rsid w:val="0023358A"/>
    <w:rsid w:val="002401FE"/>
    <w:rsid w:val="00260A85"/>
    <w:rsid w:val="00264E13"/>
    <w:rsid w:val="002739E6"/>
    <w:rsid w:val="002C6AE6"/>
    <w:rsid w:val="002E38B8"/>
    <w:rsid w:val="003434A1"/>
    <w:rsid w:val="00365053"/>
    <w:rsid w:val="003A0E11"/>
    <w:rsid w:val="003E13E2"/>
    <w:rsid w:val="0048280E"/>
    <w:rsid w:val="004C7191"/>
    <w:rsid w:val="004D0407"/>
    <w:rsid w:val="00570BF0"/>
    <w:rsid w:val="005745A9"/>
    <w:rsid w:val="0061481E"/>
    <w:rsid w:val="00675CF8"/>
    <w:rsid w:val="006969DA"/>
    <w:rsid w:val="006F61AB"/>
    <w:rsid w:val="00711DBF"/>
    <w:rsid w:val="007555DE"/>
    <w:rsid w:val="007663F7"/>
    <w:rsid w:val="00766F75"/>
    <w:rsid w:val="00782D2D"/>
    <w:rsid w:val="007867EC"/>
    <w:rsid w:val="00790C81"/>
    <w:rsid w:val="007A00CA"/>
    <w:rsid w:val="007A3592"/>
    <w:rsid w:val="007D10BD"/>
    <w:rsid w:val="0084071F"/>
    <w:rsid w:val="00856FF1"/>
    <w:rsid w:val="00866A30"/>
    <w:rsid w:val="008E24CD"/>
    <w:rsid w:val="008F65DA"/>
    <w:rsid w:val="009567C7"/>
    <w:rsid w:val="00983297"/>
    <w:rsid w:val="009D3FDD"/>
    <w:rsid w:val="00A23A80"/>
    <w:rsid w:val="00A9127C"/>
    <w:rsid w:val="00A916D0"/>
    <w:rsid w:val="00AB0869"/>
    <w:rsid w:val="00B36B33"/>
    <w:rsid w:val="00BC5B9A"/>
    <w:rsid w:val="00BD7584"/>
    <w:rsid w:val="00C51A56"/>
    <w:rsid w:val="00CC454A"/>
    <w:rsid w:val="00CD0B4D"/>
    <w:rsid w:val="00CF7923"/>
    <w:rsid w:val="00D02CC9"/>
    <w:rsid w:val="00D42791"/>
    <w:rsid w:val="00D51906"/>
    <w:rsid w:val="00D6582D"/>
    <w:rsid w:val="00DA6C0F"/>
    <w:rsid w:val="00DF466D"/>
    <w:rsid w:val="00E17B99"/>
    <w:rsid w:val="00E2015E"/>
    <w:rsid w:val="00E743C8"/>
    <w:rsid w:val="00EB74D7"/>
    <w:rsid w:val="00EF7B42"/>
    <w:rsid w:val="00F01B97"/>
    <w:rsid w:val="00FD4AA8"/>
    <w:rsid w:val="00FF5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03C5C"/>
  <w15:chartTrackingRefBased/>
  <w15:docId w15:val="{C415F939-5F67-4285-8C49-BEBADF663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519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0BF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5190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3151</TotalTime>
  <Pages>11</Pages>
  <Words>2062</Words>
  <Characters>11755</Characters>
  <Application>Microsoft Office Word</Application>
  <DocSecurity>0</DocSecurity>
  <Lines>97</Lines>
  <Paragraphs>27</Paragraphs>
  <ScaleCrop>false</ScaleCrop>
  <Company/>
  <LinksUpToDate>false</LinksUpToDate>
  <CharactersWithSpaces>13790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YS CHANG</dc:creator>
  <cp:keywords/>
  <dc:description/>
  <cp:lastModifiedBy>YS CHANG</cp:lastModifiedBy>
  <cp:revision>18</cp:revision>
  <dcterms:created xsi:type="dcterms:W3CDTF">2019-01-15T20:16:00Z</dcterms:created>
  <dcterms:modified xsi:type="dcterms:W3CDTF">2019-02-21T19:35:00Z</dcterms:modified>
</cp:coreProperties>
</file>